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2FBC" w14:textId="4C29B9E4" w:rsidR="002250F0" w:rsidRPr="00D05A75" w:rsidRDefault="002250F0" w:rsidP="00D05A75">
      <w:pPr>
        <w:shd w:val="clear" w:color="auto" w:fill="FFFFFF"/>
        <w:ind w:left="5670" w:right="50"/>
        <w:rPr>
          <w:rFonts w:ascii="Arial" w:hAnsi="Arial" w:cs="Arial"/>
          <w:color w:val="000000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>Приложение №</w:t>
      </w:r>
      <w:r w:rsidR="008C4AED">
        <w:rPr>
          <w:rFonts w:ascii="Arial" w:hAnsi="Arial" w:cs="Arial"/>
          <w:color w:val="000000"/>
          <w:sz w:val="24"/>
          <w:szCs w:val="24"/>
        </w:rPr>
        <w:t xml:space="preserve"> </w:t>
      </w:r>
      <w:r w:rsidR="0061681E" w:rsidRPr="00D05A75">
        <w:rPr>
          <w:rFonts w:ascii="Arial" w:hAnsi="Arial" w:cs="Arial"/>
          <w:color w:val="000000"/>
          <w:sz w:val="24"/>
          <w:szCs w:val="24"/>
        </w:rPr>
        <w:t>2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1F4099F" w14:textId="77777777" w:rsidR="002250F0" w:rsidRPr="00D05A75" w:rsidRDefault="002250F0" w:rsidP="00D05A75">
      <w:pPr>
        <w:shd w:val="clear" w:color="auto" w:fill="FFFFFF"/>
        <w:ind w:left="5670" w:right="50"/>
        <w:rPr>
          <w:rFonts w:ascii="Arial" w:hAnsi="Arial" w:cs="Arial"/>
          <w:color w:val="000000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 xml:space="preserve">к Агентскому договору (Присоединения), </w:t>
      </w:r>
    </w:p>
    <w:p w14:paraId="3A222028" w14:textId="2CE1E254" w:rsidR="004403C8" w:rsidRPr="00D05A75" w:rsidRDefault="002250F0" w:rsidP="00D05A75">
      <w:pPr>
        <w:shd w:val="clear" w:color="auto" w:fill="FFFFFF"/>
        <w:ind w:left="5670" w:right="50"/>
        <w:rPr>
          <w:rFonts w:ascii="Arial" w:hAnsi="Arial" w:cs="Arial"/>
          <w:color w:val="000000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>утв</w:t>
      </w:r>
      <w:r w:rsidR="00D05A75">
        <w:rPr>
          <w:rFonts w:ascii="Arial" w:hAnsi="Arial" w:cs="Arial"/>
          <w:color w:val="000000"/>
          <w:sz w:val="24"/>
          <w:szCs w:val="24"/>
        </w:rPr>
        <w:t>.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 </w:t>
      </w:r>
      <w:r w:rsidR="00D05A75">
        <w:rPr>
          <w:rFonts w:ascii="Arial" w:hAnsi="Arial" w:cs="Arial"/>
          <w:color w:val="000000"/>
          <w:sz w:val="24"/>
          <w:szCs w:val="24"/>
        </w:rPr>
        <w:t>п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риказом </w:t>
      </w:r>
      <w:r w:rsidR="00D05A75">
        <w:rPr>
          <w:rFonts w:ascii="Arial" w:hAnsi="Arial" w:cs="Arial"/>
          <w:color w:val="000000"/>
          <w:sz w:val="24"/>
          <w:szCs w:val="24"/>
        </w:rPr>
        <w:t>г</w:t>
      </w:r>
      <w:r w:rsidR="004403C8" w:rsidRPr="00D05A75">
        <w:rPr>
          <w:rFonts w:ascii="Arial" w:hAnsi="Arial" w:cs="Arial"/>
          <w:color w:val="000000"/>
          <w:sz w:val="24"/>
          <w:szCs w:val="24"/>
        </w:rPr>
        <w:t>енерального директора</w:t>
      </w:r>
    </w:p>
    <w:p w14:paraId="4A388110" w14:textId="5F6BC942" w:rsidR="002250F0" w:rsidRPr="00D05A75" w:rsidRDefault="00D05A75" w:rsidP="00D05A75">
      <w:pPr>
        <w:shd w:val="clear" w:color="auto" w:fill="FFFFFF"/>
        <w:ind w:left="5670" w:right="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20.12.2024 № 399</w:t>
      </w:r>
    </w:p>
    <w:p w14:paraId="74BC172E" w14:textId="77777777" w:rsidR="00012E81" w:rsidRPr="00D05A75" w:rsidRDefault="00012E81" w:rsidP="00D05A75">
      <w:pPr>
        <w:ind w:left="567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6ED22DC7" w14:textId="77777777" w:rsidR="00A64E21" w:rsidRPr="00D05A75" w:rsidRDefault="00A64E21" w:rsidP="00012E81">
      <w:pPr>
        <w:jc w:val="center"/>
        <w:rPr>
          <w:rFonts w:ascii="Arial" w:hAnsi="Arial" w:cs="Arial"/>
          <w:color w:val="00B0F0"/>
          <w:sz w:val="24"/>
          <w:szCs w:val="24"/>
        </w:rPr>
      </w:pPr>
      <w:r w:rsidRPr="00D05A75">
        <w:rPr>
          <w:rFonts w:ascii="Arial" w:hAnsi="Arial" w:cs="Arial"/>
          <w:b/>
          <w:color w:val="000000"/>
          <w:sz w:val="24"/>
          <w:szCs w:val="24"/>
        </w:rPr>
        <w:t xml:space="preserve">ПЕРЕЧЕНЬ ПОЛНОМОЧИЙ АГЕНТА </w:t>
      </w:r>
      <w:r w:rsidR="00012E81" w:rsidRPr="00D05A75">
        <w:rPr>
          <w:rFonts w:ascii="Arial" w:hAnsi="Arial" w:cs="Arial"/>
          <w:b/>
          <w:sz w:val="24"/>
          <w:szCs w:val="24"/>
        </w:rPr>
        <w:t>и СТАВКИ АГЕНТСКОГО ВОЗНАГРАЖДЕНИЯ</w:t>
      </w:r>
      <w:r w:rsidR="00012E81" w:rsidRPr="00D05A75">
        <w:rPr>
          <w:rFonts w:ascii="Arial" w:hAnsi="Arial" w:cs="Arial"/>
          <w:sz w:val="24"/>
          <w:szCs w:val="24"/>
        </w:rPr>
        <w:t xml:space="preserve">   </w:t>
      </w:r>
    </w:p>
    <w:p w14:paraId="1033250E" w14:textId="21D04669" w:rsidR="00A64E21" w:rsidRDefault="00A64E21" w:rsidP="00A64E21">
      <w:pPr>
        <w:shd w:val="clear" w:color="auto" w:fill="FFFFFF"/>
        <w:spacing w:line="410" w:lineRule="exact"/>
        <w:ind w:right="86"/>
        <w:jc w:val="center"/>
        <w:rPr>
          <w:rFonts w:ascii="Arial" w:hAnsi="Arial" w:cs="Arial"/>
          <w:color w:val="000000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>по Агентскому договору</w:t>
      </w:r>
      <w:r w:rsidR="002250F0" w:rsidRPr="00D05A75">
        <w:rPr>
          <w:rFonts w:ascii="Arial" w:hAnsi="Arial" w:cs="Arial"/>
          <w:color w:val="000000"/>
          <w:sz w:val="24"/>
          <w:szCs w:val="24"/>
        </w:rPr>
        <w:t xml:space="preserve"> (</w:t>
      </w:r>
      <w:r w:rsidR="003F52B8" w:rsidRPr="00D05A75">
        <w:rPr>
          <w:rFonts w:ascii="Arial" w:hAnsi="Arial" w:cs="Arial"/>
          <w:color w:val="000000"/>
          <w:sz w:val="24"/>
          <w:szCs w:val="24"/>
        </w:rPr>
        <w:t>П</w:t>
      </w:r>
      <w:r w:rsidR="002250F0" w:rsidRPr="00D05A75">
        <w:rPr>
          <w:rFonts w:ascii="Arial" w:hAnsi="Arial" w:cs="Arial"/>
          <w:color w:val="000000"/>
          <w:sz w:val="24"/>
          <w:szCs w:val="24"/>
        </w:rPr>
        <w:t>рисоединения)</w:t>
      </w:r>
      <w:r w:rsidR="000E400D" w:rsidRPr="000E400D">
        <w:rPr>
          <w:rFonts w:ascii="Arial" w:hAnsi="Arial" w:cs="Arial"/>
          <w:color w:val="000000"/>
          <w:sz w:val="24"/>
          <w:szCs w:val="24"/>
        </w:rPr>
        <w:t xml:space="preserve"> </w:t>
      </w:r>
      <w:r w:rsidR="000E400D" w:rsidRPr="00700186">
        <w:rPr>
          <w:rFonts w:ascii="Arial" w:hAnsi="Arial" w:cs="Arial"/>
          <w:color w:val="000000"/>
          <w:sz w:val="24"/>
          <w:szCs w:val="24"/>
        </w:rPr>
        <w:t xml:space="preserve">№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160504943"/>
          <w:placeholder>
            <w:docPart w:val="7DFC25AEE7D04131B48F7B52E6A83E03"/>
          </w:placeholder>
        </w:sdtPr>
        <w:sdtEndPr/>
        <w:sdtContent>
          <w:r w:rsidR="000E400D" w:rsidRPr="00700186">
            <w:rPr>
              <w:rFonts w:ascii="Arial" w:hAnsi="Arial" w:cs="Arial"/>
              <w:color w:val="000000"/>
              <w:sz w:val="24"/>
              <w:szCs w:val="24"/>
            </w:rPr>
            <w:t>__________________</w:t>
          </w:r>
        </w:sdtContent>
      </w:sdt>
      <w:r w:rsidR="004A147B" w:rsidRPr="00D05A75">
        <w:rPr>
          <w:rFonts w:ascii="Arial" w:hAnsi="Arial" w:cs="Arial"/>
          <w:color w:val="000000"/>
          <w:sz w:val="24"/>
          <w:szCs w:val="24"/>
        </w:rPr>
        <w:t>, заключенному на основании Заявления-Соглашения о присоединении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 </w:t>
      </w:r>
      <w:r w:rsidR="00892662">
        <w:rPr>
          <w:rFonts w:ascii="Arial" w:hAnsi="Arial" w:cs="Arial"/>
          <w:color w:val="000000"/>
          <w:sz w:val="24"/>
          <w:szCs w:val="24"/>
        </w:rPr>
        <w:t xml:space="preserve">от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427073005"/>
          <w:placeholder>
            <w:docPart w:val="DefaultPlaceholder_-1854013440"/>
          </w:placeholder>
        </w:sdtPr>
        <w:sdtEndPr/>
        <w:sdtContent>
          <w:r w:rsidR="00892662" w:rsidRPr="00700186">
            <w:rPr>
              <w:rFonts w:ascii="Arial" w:hAnsi="Arial" w:cs="Arial"/>
              <w:color w:val="000000"/>
              <w:sz w:val="24"/>
              <w:szCs w:val="24"/>
            </w:rPr>
            <w:t>__.__.202_</w:t>
          </w:r>
        </w:sdtContent>
      </w:sdt>
      <w:r w:rsidR="00892662" w:rsidRPr="0070018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C40075" w14:textId="77777777" w:rsidR="00D05A75" w:rsidRPr="00D05A75" w:rsidRDefault="00D05A75" w:rsidP="00A64E21">
      <w:pPr>
        <w:shd w:val="clear" w:color="auto" w:fill="FFFFFF"/>
        <w:spacing w:line="410" w:lineRule="exact"/>
        <w:ind w:right="86"/>
        <w:jc w:val="center"/>
        <w:rPr>
          <w:rFonts w:ascii="Arial" w:hAnsi="Arial" w:cs="Arial"/>
          <w:color w:val="000000"/>
          <w:sz w:val="24"/>
          <w:szCs w:val="24"/>
        </w:rPr>
      </w:pPr>
    </w:p>
    <w:p w14:paraId="30F5AC6C" w14:textId="35545DB4" w:rsidR="00D05A75" w:rsidRPr="0073230B" w:rsidRDefault="006601E4" w:rsidP="00D05A75">
      <w:pPr>
        <w:jc w:val="both"/>
        <w:rPr>
          <w:rFonts w:ascii="Arial" w:hAnsi="Arial" w:cs="Arial"/>
          <w:bCs/>
          <w:szCs w:val="24"/>
        </w:rPr>
      </w:pPr>
      <w:r w:rsidRPr="00D05A75">
        <w:rPr>
          <w:rFonts w:ascii="Arial" w:hAnsi="Arial" w:cs="Arial"/>
          <w:sz w:val="24"/>
          <w:szCs w:val="24"/>
        </w:rPr>
        <w:t>г. Краснодар</w:t>
      </w:r>
      <w:r w:rsidR="009B67F4" w:rsidRPr="00D05A75">
        <w:rPr>
          <w:rFonts w:ascii="Arial" w:hAnsi="Arial" w:cs="Arial"/>
          <w:sz w:val="24"/>
          <w:szCs w:val="24"/>
        </w:rPr>
        <w:tab/>
      </w:r>
      <w:r w:rsidR="009B67F4" w:rsidRPr="00D05A75">
        <w:rPr>
          <w:rFonts w:ascii="Arial" w:hAnsi="Arial" w:cs="Arial"/>
          <w:sz w:val="24"/>
          <w:szCs w:val="24"/>
        </w:rPr>
        <w:tab/>
      </w:r>
      <w:r w:rsidR="009B67F4" w:rsidRPr="00D05A75">
        <w:rPr>
          <w:rFonts w:ascii="Arial" w:hAnsi="Arial" w:cs="Arial"/>
          <w:sz w:val="24"/>
          <w:szCs w:val="24"/>
        </w:rPr>
        <w:tab/>
      </w:r>
      <w:r w:rsidR="009B67F4" w:rsidRPr="00D05A75">
        <w:rPr>
          <w:rFonts w:ascii="Arial" w:hAnsi="Arial" w:cs="Arial"/>
          <w:sz w:val="24"/>
          <w:szCs w:val="24"/>
        </w:rPr>
        <w:tab/>
      </w:r>
      <w:r w:rsidR="009B67F4" w:rsidRPr="00D05A75">
        <w:rPr>
          <w:rFonts w:ascii="Arial" w:hAnsi="Arial" w:cs="Arial"/>
          <w:sz w:val="24"/>
          <w:szCs w:val="24"/>
        </w:rPr>
        <w:tab/>
      </w:r>
      <w:r w:rsidR="009B67F4" w:rsidRPr="00D05A75">
        <w:rPr>
          <w:rFonts w:ascii="Arial" w:hAnsi="Arial" w:cs="Arial"/>
          <w:sz w:val="24"/>
          <w:szCs w:val="24"/>
        </w:rPr>
        <w:tab/>
      </w:r>
      <w:r w:rsidR="009B67F4" w:rsidRPr="00D05A75">
        <w:rPr>
          <w:rFonts w:ascii="Arial" w:hAnsi="Arial" w:cs="Arial"/>
          <w:sz w:val="24"/>
          <w:szCs w:val="24"/>
        </w:rPr>
        <w:tab/>
      </w:r>
      <w:r w:rsidR="009B67F4" w:rsidRPr="00D05A75">
        <w:rPr>
          <w:rFonts w:ascii="Arial" w:hAnsi="Arial" w:cs="Arial"/>
          <w:sz w:val="24"/>
          <w:szCs w:val="24"/>
        </w:rPr>
        <w:tab/>
      </w:r>
      <w:r w:rsidR="00D05A75" w:rsidRPr="00700186">
        <w:rPr>
          <w:rFonts w:ascii="Arial" w:hAnsi="Arial" w:cs="Arial"/>
          <w:bCs/>
          <w:szCs w:val="24"/>
        </w:rPr>
        <w:t>«</w:t>
      </w:r>
      <w:sdt>
        <w:sdtPr>
          <w:rPr>
            <w:rFonts w:ascii="Arial" w:hAnsi="Arial" w:cs="Arial"/>
            <w:bCs/>
            <w:szCs w:val="24"/>
          </w:rPr>
          <w:id w:val="-1755660523"/>
          <w:placeholder>
            <w:docPart w:val="DefaultPlaceholder_-1854013440"/>
          </w:placeholder>
        </w:sdtPr>
        <w:sdtEndPr/>
        <w:sdtContent>
          <w:r w:rsidR="00D05A75" w:rsidRPr="00700186">
            <w:rPr>
              <w:rFonts w:ascii="Arial" w:hAnsi="Arial" w:cs="Arial"/>
              <w:bCs/>
              <w:szCs w:val="24"/>
            </w:rPr>
            <w:t>____</w:t>
          </w:r>
        </w:sdtContent>
      </w:sdt>
      <w:r w:rsidR="00D05A75" w:rsidRPr="00700186">
        <w:rPr>
          <w:rFonts w:ascii="Arial" w:hAnsi="Arial" w:cs="Arial"/>
          <w:bCs/>
          <w:szCs w:val="24"/>
        </w:rPr>
        <w:t xml:space="preserve">» </w:t>
      </w:r>
      <w:sdt>
        <w:sdtPr>
          <w:rPr>
            <w:rFonts w:ascii="Arial" w:hAnsi="Arial" w:cs="Arial"/>
            <w:bCs/>
            <w:szCs w:val="24"/>
          </w:rPr>
          <w:id w:val="1948115401"/>
          <w:placeholder>
            <w:docPart w:val="DefaultPlaceholder_-1854013440"/>
          </w:placeholder>
        </w:sdtPr>
        <w:sdtEndPr/>
        <w:sdtContent>
          <w:r w:rsidR="00D05A75" w:rsidRPr="00700186">
            <w:rPr>
              <w:rFonts w:ascii="Arial" w:hAnsi="Arial" w:cs="Arial"/>
              <w:bCs/>
              <w:szCs w:val="24"/>
            </w:rPr>
            <w:t>_____________</w:t>
          </w:r>
        </w:sdtContent>
      </w:sdt>
      <w:r w:rsidR="007340CE">
        <w:rPr>
          <w:rFonts w:ascii="Arial" w:hAnsi="Arial" w:cs="Arial"/>
          <w:bCs/>
          <w:szCs w:val="24"/>
        </w:rPr>
        <w:t xml:space="preserve"> </w:t>
      </w:r>
      <w:r w:rsidR="00D05A75" w:rsidRPr="00700186">
        <w:rPr>
          <w:rFonts w:ascii="Arial" w:hAnsi="Arial" w:cs="Arial"/>
          <w:bCs/>
          <w:szCs w:val="24"/>
        </w:rPr>
        <w:t>20</w:t>
      </w:r>
      <w:sdt>
        <w:sdtPr>
          <w:rPr>
            <w:rFonts w:ascii="Arial" w:hAnsi="Arial" w:cs="Arial"/>
            <w:bCs/>
            <w:szCs w:val="24"/>
          </w:rPr>
          <w:id w:val="20369699"/>
          <w:placeholder>
            <w:docPart w:val="DefaultPlaceholder_-1854013440"/>
          </w:placeholder>
        </w:sdtPr>
        <w:sdtEndPr/>
        <w:sdtContent>
          <w:r w:rsidR="00D05A75" w:rsidRPr="00700186">
            <w:rPr>
              <w:rFonts w:ascii="Arial" w:hAnsi="Arial" w:cs="Arial"/>
              <w:bCs/>
              <w:szCs w:val="24"/>
            </w:rPr>
            <w:t>___</w:t>
          </w:r>
        </w:sdtContent>
      </w:sdt>
      <w:r w:rsidR="007340CE">
        <w:rPr>
          <w:rFonts w:ascii="Arial" w:hAnsi="Arial" w:cs="Arial"/>
          <w:bCs/>
          <w:szCs w:val="24"/>
        </w:rPr>
        <w:t xml:space="preserve"> </w:t>
      </w:r>
      <w:r w:rsidR="00D05A75" w:rsidRPr="00AF200B">
        <w:rPr>
          <w:rFonts w:ascii="Arial" w:hAnsi="Arial" w:cs="Arial"/>
          <w:bCs/>
          <w:szCs w:val="24"/>
        </w:rPr>
        <w:t>г</w:t>
      </w:r>
      <w:r w:rsidR="007340CE">
        <w:rPr>
          <w:rFonts w:ascii="Arial" w:hAnsi="Arial" w:cs="Arial"/>
          <w:bCs/>
          <w:szCs w:val="24"/>
        </w:rPr>
        <w:t>.</w:t>
      </w:r>
    </w:p>
    <w:p w14:paraId="15214402" w14:textId="07F0839C" w:rsidR="00A64E21" w:rsidRPr="00D05A75" w:rsidRDefault="00A64E21" w:rsidP="009F39ED">
      <w:pPr>
        <w:shd w:val="clear" w:color="auto" w:fill="FFFFFF"/>
        <w:spacing w:after="120" w:line="410" w:lineRule="exact"/>
        <w:ind w:right="85"/>
        <w:rPr>
          <w:rFonts w:ascii="Arial" w:hAnsi="Arial" w:cs="Arial"/>
          <w:sz w:val="24"/>
          <w:szCs w:val="24"/>
        </w:rPr>
      </w:pPr>
    </w:p>
    <w:p w14:paraId="4178C589" w14:textId="3384395C" w:rsidR="00A64E21" w:rsidRPr="00D05A75" w:rsidRDefault="00C7192B" w:rsidP="00C35705">
      <w:pPr>
        <w:widowControl/>
        <w:numPr>
          <w:ilvl w:val="0"/>
          <w:numId w:val="1"/>
        </w:numPr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B84510">
        <w:rPr>
          <w:rFonts w:ascii="Arial" w:hAnsi="Arial" w:cs="Arial"/>
          <w:sz w:val="24"/>
          <w:szCs w:val="24"/>
        </w:rPr>
        <w:t>Общество с ограниченной ответственностью Страховая Компания «Гелиос»</w:t>
      </w:r>
      <w:r w:rsidRPr="00C719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(далее </w:t>
      </w:r>
      <w:r w:rsidRPr="00D05A75">
        <w:rPr>
          <w:rFonts w:ascii="Arial" w:hAnsi="Arial" w:cs="Arial"/>
          <w:sz w:val="24"/>
          <w:szCs w:val="24"/>
        </w:rPr>
        <w:t>Принципал</w:t>
      </w:r>
      <w:r>
        <w:rPr>
          <w:rFonts w:ascii="Arial" w:hAnsi="Arial" w:cs="Arial"/>
          <w:sz w:val="24"/>
          <w:szCs w:val="24"/>
        </w:rPr>
        <w:t xml:space="preserve">) </w:t>
      </w:r>
      <w:r w:rsidRPr="00B84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AF200B">
        <w:rPr>
          <w:rFonts w:ascii="Arial" w:hAnsi="Arial" w:cs="Arial"/>
          <w:sz w:val="24"/>
          <w:szCs w:val="24"/>
        </w:rPr>
        <w:t xml:space="preserve">лице </w:t>
      </w:r>
      <w:sdt>
        <w:sdtPr>
          <w:rPr>
            <w:rFonts w:ascii="Arial" w:hAnsi="Arial" w:cs="Arial"/>
            <w:sz w:val="24"/>
            <w:szCs w:val="24"/>
          </w:rPr>
          <w:id w:val="1974404064"/>
          <w:placeholder>
            <w:docPart w:val="DefaultPlaceholder_-1854013440"/>
          </w:placeholder>
        </w:sdtPr>
        <w:sdtEndPr/>
        <w:sdtContent>
          <w:r w:rsidRPr="007340CE">
            <w:rPr>
              <w:rFonts w:ascii="Arial" w:hAnsi="Arial" w:cs="Arial"/>
              <w:sz w:val="24"/>
              <w:szCs w:val="24"/>
            </w:rPr>
            <w:t>________</w:t>
          </w:r>
          <w:r w:rsidR="00C35705" w:rsidRPr="007340CE">
            <w:rPr>
              <w:rFonts w:ascii="Arial" w:hAnsi="Arial" w:cs="Arial"/>
              <w:sz w:val="24"/>
              <w:szCs w:val="24"/>
            </w:rPr>
            <w:t xml:space="preserve"> (должность, Ф.И.О.)</w:t>
          </w:r>
        </w:sdtContent>
      </w:sdt>
      <w:r w:rsidRPr="00AF200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действующего на основании </w:t>
      </w:r>
      <w:sdt>
        <w:sdtPr>
          <w:rPr>
            <w:rFonts w:ascii="Arial" w:hAnsi="Arial" w:cs="Arial"/>
            <w:sz w:val="24"/>
            <w:szCs w:val="24"/>
          </w:rPr>
          <w:id w:val="2101684419"/>
          <w:placeholder>
            <w:docPart w:val="DefaultPlaceholder_-1854013440"/>
          </w:placeholder>
        </w:sdtPr>
        <w:sdtEndPr/>
        <w:sdtContent>
          <w:r w:rsidRPr="007340CE">
            <w:rPr>
              <w:rFonts w:ascii="Arial" w:hAnsi="Arial" w:cs="Arial"/>
              <w:sz w:val="24"/>
              <w:szCs w:val="24"/>
            </w:rPr>
            <w:t>_______________</w:t>
          </w:r>
        </w:sdtContent>
      </w:sdt>
      <w:r w:rsidR="00C35705">
        <w:rPr>
          <w:rFonts w:ascii="Arial" w:hAnsi="Arial" w:cs="Arial"/>
          <w:sz w:val="24"/>
          <w:szCs w:val="24"/>
        </w:rPr>
        <w:t xml:space="preserve"> </w:t>
      </w:r>
      <w:r w:rsidR="00C35705" w:rsidRPr="00C35705">
        <w:rPr>
          <w:rFonts w:ascii="Arial" w:hAnsi="Arial" w:cs="Arial"/>
          <w:sz w:val="24"/>
          <w:szCs w:val="24"/>
        </w:rPr>
        <w:t>(название</w:t>
      </w:r>
      <w:r w:rsidR="00C35705">
        <w:rPr>
          <w:rFonts w:ascii="Arial" w:hAnsi="Arial" w:cs="Arial"/>
          <w:sz w:val="24"/>
          <w:szCs w:val="24"/>
        </w:rPr>
        <w:t xml:space="preserve"> и реквизиты </w:t>
      </w:r>
      <w:r w:rsidR="00C35705" w:rsidRPr="00C35705">
        <w:rPr>
          <w:rFonts w:ascii="Arial" w:hAnsi="Arial" w:cs="Arial"/>
          <w:sz w:val="24"/>
          <w:szCs w:val="24"/>
        </w:rPr>
        <w:t>документа, подтверждающего полномочия представителя)</w:t>
      </w:r>
      <w:r>
        <w:rPr>
          <w:rFonts w:ascii="Arial" w:hAnsi="Arial" w:cs="Arial"/>
          <w:sz w:val="24"/>
          <w:szCs w:val="24"/>
        </w:rPr>
        <w:t>,</w:t>
      </w:r>
      <w:r w:rsidRPr="00D05A75">
        <w:rPr>
          <w:rFonts w:ascii="Arial" w:hAnsi="Arial" w:cs="Arial"/>
          <w:sz w:val="24"/>
          <w:szCs w:val="24"/>
        </w:rPr>
        <w:t xml:space="preserve"> </w:t>
      </w:r>
      <w:r w:rsidR="00A64E21" w:rsidRPr="00D05A75">
        <w:rPr>
          <w:rFonts w:ascii="Arial" w:hAnsi="Arial" w:cs="Arial"/>
          <w:sz w:val="24"/>
          <w:szCs w:val="24"/>
        </w:rPr>
        <w:t xml:space="preserve">и </w:t>
      </w:r>
      <w:sdt>
        <w:sdtPr>
          <w:rPr>
            <w:rFonts w:ascii="Arial" w:hAnsi="Arial" w:cs="Arial"/>
            <w:sz w:val="24"/>
            <w:szCs w:val="24"/>
          </w:rPr>
          <w:id w:val="-909851081"/>
          <w:placeholder>
            <w:docPart w:val="DefaultPlaceholder_-1854013440"/>
          </w:placeholder>
        </w:sdtPr>
        <w:sdtEndPr>
          <w:rPr>
            <w:rFonts w:ascii="Times New Roman" w:hAnsi="Times New Roman" w:cs="Times New Roman"/>
            <w:b/>
            <w:color w:val="000000"/>
            <w:sz w:val="20"/>
            <w:szCs w:val="20"/>
          </w:rPr>
        </w:sdtEndPr>
        <w:sdtContent>
          <w:r w:rsidRPr="007340CE">
            <w:rPr>
              <w:b/>
              <w:color w:val="000000"/>
            </w:rPr>
            <w:t>_____________</w:t>
          </w:r>
        </w:sdtContent>
      </w:sdt>
      <w:r w:rsidRPr="00AF200B">
        <w:rPr>
          <w:b/>
          <w:color w:val="000000"/>
        </w:rPr>
        <w:t xml:space="preserve"> </w:t>
      </w:r>
      <w:r w:rsidRPr="00AF200B">
        <w:rPr>
          <w:rFonts w:ascii="Arial" w:hAnsi="Arial" w:cs="Arial"/>
          <w:sz w:val="24"/>
          <w:szCs w:val="24"/>
        </w:rPr>
        <w:t xml:space="preserve">(далее Страховой Агент) в лице </w:t>
      </w:r>
      <w:sdt>
        <w:sdtPr>
          <w:rPr>
            <w:rFonts w:ascii="Arial" w:hAnsi="Arial" w:cs="Arial"/>
            <w:sz w:val="24"/>
            <w:szCs w:val="24"/>
          </w:rPr>
          <w:id w:val="1445201477"/>
          <w:placeholder>
            <w:docPart w:val="DefaultPlaceholder_-1854013440"/>
          </w:placeholder>
        </w:sdtPr>
        <w:sdtEndPr/>
        <w:sdtContent>
          <w:r w:rsidRPr="007340CE">
            <w:rPr>
              <w:rFonts w:ascii="Arial" w:hAnsi="Arial" w:cs="Arial"/>
              <w:sz w:val="24"/>
              <w:szCs w:val="24"/>
            </w:rPr>
            <w:t>________</w:t>
          </w:r>
          <w:r w:rsidR="00C35705" w:rsidRPr="007340CE">
            <w:rPr>
              <w:rFonts w:ascii="Arial" w:hAnsi="Arial" w:cs="Arial"/>
              <w:sz w:val="24"/>
              <w:szCs w:val="24"/>
            </w:rPr>
            <w:t xml:space="preserve"> (должность, Ф.И.О.)</w:t>
          </w:r>
        </w:sdtContent>
      </w:sdt>
      <w:r w:rsidRPr="00AF200B">
        <w:rPr>
          <w:rFonts w:ascii="Arial" w:hAnsi="Arial" w:cs="Arial"/>
          <w:sz w:val="24"/>
          <w:szCs w:val="24"/>
        </w:rPr>
        <w:t xml:space="preserve">, действующего на основании </w:t>
      </w:r>
      <w:sdt>
        <w:sdtPr>
          <w:rPr>
            <w:rFonts w:ascii="Arial" w:hAnsi="Arial" w:cs="Arial"/>
            <w:sz w:val="24"/>
            <w:szCs w:val="24"/>
          </w:rPr>
          <w:id w:val="1759015875"/>
          <w:placeholder>
            <w:docPart w:val="DefaultPlaceholder_-1854013440"/>
          </w:placeholder>
        </w:sdtPr>
        <w:sdtEndPr/>
        <w:sdtContent>
          <w:r w:rsidRPr="007340CE">
            <w:rPr>
              <w:rFonts w:ascii="Arial" w:hAnsi="Arial" w:cs="Arial"/>
              <w:sz w:val="24"/>
              <w:szCs w:val="24"/>
            </w:rPr>
            <w:t>_______________</w:t>
          </w:r>
          <w:r w:rsidR="00C35705" w:rsidRPr="007340CE">
            <w:rPr>
              <w:rFonts w:ascii="Arial" w:hAnsi="Arial" w:cs="Arial"/>
              <w:sz w:val="24"/>
              <w:szCs w:val="24"/>
            </w:rPr>
            <w:t>(название и реквизиты документа, подтверждающего полномочия представителя)</w:t>
          </w:r>
        </w:sdtContent>
      </w:sdt>
      <w:r>
        <w:rPr>
          <w:rFonts w:ascii="Arial" w:hAnsi="Arial" w:cs="Arial"/>
          <w:sz w:val="24"/>
          <w:szCs w:val="24"/>
        </w:rPr>
        <w:t>,</w:t>
      </w:r>
      <w:r w:rsidRPr="00D05A75">
        <w:rPr>
          <w:rFonts w:ascii="Arial" w:hAnsi="Arial" w:cs="Arial"/>
          <w:sz w:val="24"/>
          <w:szCs w:val="24"/>
        </w:rPr>
        <w:t xml:space="preserve"> </w:t>
      </w:r>
      <w:r w:rsidR="00A64E21" w:rsidRPr="00D05A75">
        <w:rPr>
          <w:rFonts w:ascii="Arial" w:hAnsi="Arial" w:cs="Arial"/>
          <w:sz w:val="24"/>
          <w:szCs w:val="24"/>
        </w:rPr>
        <w:t>установили, что п</w:t>
      </w:r>
      <w:r w:rsidR="00A64E21" w:rsidRPr="00D05A75">
        <w:rPr>
          <w:rFonts w:ascii="Arial" w:eastAsia="Times New Roman" w:hAnsi="Arial" w:cs="Arial"/>
          <w:color w:val="000000"/>
          <w:sz w:val="24"/>
          <w:szCs w:val="24"/>
        </w:rPr>
        <w:t xml:space="preserve">исьменное уполномочие на совершение сделок Страховым Агентом представлено Принципалом и содержатся в </w:t>
      </w:r>
      <w:r w:rsidR="00BE20B5" w:rsidRPr="00D05A75">
        <w:rPr>
          <w:rFonts w:ascii="Arial" w:eastAsia="Times New Roman" w:hAnsi="Arial" w:cs="Arial"/>
          <w:color w:val="000000"/>
          <w:sz w:val="24"/>
          <w:szCs w:val="24"/>
        </w:rPr>
        <w:t>Агентском д</w:t>
      </w:r>
      <w:r w:rsidR="00A64E21" w:rsidRPr="00D05A75">
        <w:rPr>
          <w:rFonts w:ascii="Arial" w:eastAsia="Times New Roman" w:hAnsi="Arial" w:cs="Arial"/>
          <w:color w:val="000000"/>
          <w:sz w:val="24"/>
          <w:szCs w:val="24"/>
        </w:rPr>
        <w:t>оговоре</w:t>
      </w:r>
      <w:r w:rsidR="00BE20B5" w:rsidRPr="00D05A75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F52B8" w:rsidRPr="00D05A75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="00BE20B5" w:rsidRPr="00D05A75">
        <w:rPr>
          <w:rFonts w:ascii="Arial" w:eastAsia="Times New Roman" w:hAnsi="Arial" w:cs="Arial"/>
          <w:color w:val="000000"/>
          <w:sz w:val="24"/>
          <w:szCs w:val="24"/>
        </w:rPr>
        <w:t>рисоединения) (далее – Договор)</w:t>
      </w:r>
      <w:r w:rsidR="00A64E21" w:rsidRPr="00D05A75">
        <w:rPr>
          <w:rFonts w:ascii="Arial" w:eastAsia="Times New Roman" w:hAnsi="Arial" w:cs="Arial"/>
          <w:color w:val="000000"/>
          <w:sz w:val="24"/>
          <w:szCs w:val="24"/>
        </w:rPr>
        <w:t xml:space="preserve">. В рамках исполнения Страховым Агентом и Принципалом условий </w:t>
      </w:r>
      <w:r w:rsidR="000624E5" w:rsidRPr="00D05A75">
        <w:rPr>
          <w:rFonts w:ascii="Arial" w:eastAsia="Times New Roman" w:hAnsi="Arial" w:cs="Arial"/>
          <w:color w:val="000000"/>
          <w:sz w:val="24"/>
          <w:szCs w:val="24"/>
        </w:rPr>
        <w:t>Д</w:t>
      </w:r>
      <w:r w:rsidR="00A64E21" w:rsidRPr="00D05A75">
        <w:rPr>
          <w:rFonts w:ascii="Arial" w:eastAsia="Times New Roman" w:hAnsi="Arial" w:cs="Arial"/>
          <w:color w:val="000000"/>
          <w:sz w:val="24"/>
          <w:szCs w:val="24"/>
        </w:rPr>
        <w:t xml:space="preserve">оговора выдача доверенностей не производится.   </w:t>
      </w:r>
    </w:p>
    <w:p w14:paraId="513EE0DA" w14:textId="32CDA4B9" w:rsidR="00A64E21" w:rsidRPr="00D05A75" w:rsidRDefault="00A64E21" w:rsidP="00A64E21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08" w:line="274" w:lineRule="exact"/>
        <w:ind w:left="7" w:right="72" w:firstLine="727"/>
        <w:jc w:val="both"/>
        <w:rPr>
          <w:rFonts w:ascii="Arial" w:hAnsi="Arial" w:cs="Arial"/>
          <w:color w:val="000000"/>
          <w:spacing w:val="-32"/>
          <w:sz w:val="24"/>
          <w:szCs w:val="24"/>
        </w:rPr>
      </w:pP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 </w:t>
      </w:r>
      <w:r w:rsidR="00BE20B5" w:rsidRPr="00D05A75">
        <w:rPr>
          <w:rFonts w:ascii="Arial" w:hAnsi="Arial" w:cs="Arial"/>
          <w:color w:val="000000"/>
          <w:spacing w:val="-1"/>
          <w:sz w:val="24"/>
          <w:szCs w:val="24"/>
        </w:rPr>
        <w:t>Д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>оговором Принципал опреде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ляет страховые суммы по </w:t>
      </w:r>
      <w:r w:rsidRPr="00D05A75">
        <w:rPr>
          <w:rFonts w:ascii="Arial" w:hAnsi="Arial" w:cs="Arial"/>
          <w:color w:val="000000"/>
          <w:sz w:val="24"/>
          <w:szCs w:val="24"/>
        </w:rPr>
        <w:t>соответствующим видам страхования (лимиты ответственности), в пределах которых Страховой А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гент заключает на типовых условиях и подписывает договоры страхования без предварительного </w:t>
      </w:r>
      <w:r w:rsidRPr="00D05A75">
        <w:rPr>
          <w:rFonts w:ascii="Arial" w:hAnsi="Arial" w:cs="Arial"/>
          <w:color w:val="000000"/>
          <w:sz w:val="24"/>
          <w:szCs w:val="24"/>
        </w:rPr>
        <w:t>согласования с Принципалом.</w:t>
      </w:r>
    </w:p>
    <w:p w14:paraId="7444DAFE" w14:textId="16352BEB" w:rsidR="00A57153" w:rsidRPr="00D05A75" w:rsidRDefault="00A64E21" w:rsidP="00EC3A7A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15" w:after="120" w:line="274" w:lineRule="exact"/>
        <w:ind w:left="6" w:right="62" w:firstLine="726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 xml:space="preserve">Максимальный размер страховых сумм (лимитов ответственности) по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>соответствующ</w:t>
      </w:r>
      <w:r w:rsidR="00231CCC" w:rsidRPr="00D05A75">
        <w:rPr>
          <w:rFonts w:ascii="Arial" w:hAnsi="Arial" w:cs="Arial"/>
          <w:color w:val="000000"/>
          <w:spacing w:val="-1"/>
          <w:sz w:val="24"/>
          <w:szCs w:val="24"/>
        </w:rPr>
        <w:t>им типовым страховым продуктам (ТСП)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, по которым Страховой Агент может заключать договоры страхования без предварительного согласования с Принципалом, не должен превышать </w:t>
      </w:r>
      <w:r w:rsidRPr="00D05A75">
        <w:rPr>
          <w:rFonts w:ascii="Arial" w:hAnsi="Arial" w:cs="Arial"/>
          <w:color w:val="000000"/>
          <w:sz w:val="24"/>
          <w:szCs w:val="24"/>
        </w:rPr>
        <w:t>величин, указанных в Таблице</w:t>
      </w:r>
      <w:r w:rsidR="00883CC8" w:rsidRPr="00D05A75">
        <w:rPr>
          <w:rFonts w:ascii="Arial" w:hAnsi="Arial" w:cs="Arial"/>
          <w:color w:val="000000"/>
          <w:sz w:val="24"/>
          <w:szCs w:val="24"/>
        </w:rPr>
        <w:t xml:space="preserve"> ниже.</w:t>
      </w:r>
    </w:p>
    <w:p w14:paraId="10922D46" w14:textId="425E7096" w:rsidR="00883CC8" w:rsidRPr="00D05A75" w:rsidRDefault="00212565" w:rsidP="00F221FB">
      <w:pPr>
        <w:shd w:val="clear" w:color="auto" w:fill="FFFFFF"/>
        <w:tabs>
          <w:tab w:val="left" w:pos="1008"/>
        </w:tabs>
        <w:spacing w:before="115" w:after="120" w:line="274" w:lineRule="exact"/>
        <w:ind w:right="62"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>При этом в случае превышения</w:t>
      </w:r>
      <w:r w:rsidR="00883CC8" w:rsidRPr="00D05A75">
        <w:rPr>
          <w:rFonts w:ascii="Arial" w:hAnsi="Arial" w:cs="Arial"/>
          <w:color w:val="000000"/>
          <w:sz w:val="24"/>
          <w:szCs w:val="24"/>
        </w:rPr>
        <w:t xml:space="preserve"> предельн</w:t>
      </w:r>
      <w:r w:rsidRPr="00D05A75">
        <w:rPr>
          <w:rFonts w:ascii="Arial" w:hAnsi="Arial" w:cs="Arial"/>
          <w:color w:val="000000"/>
          <w:sz w:val="24"/>
          <w:szCs w:val="24"/>
        </w:rPr>
        <w:t>ого</w:t>
      </w:r>
      <w:r w:rsidR="00883CC8" w:rsidRPr="00D05A75">
        <w:rPr>
          <w:rFonts w:ascii="Arial" w:hAnsi="Arial" w:cs="Arial"/>
          <w:color w:val="000000"/>
          <w:sz w:val="24"/>
          <w:szCs w:val="24"/>
        </w:rPr>
        <w:t xml:space="preserve"> лимит</w:t>
      </w:r>
      <w:r w:rsidRPr="00D05A75">
        <w:rPr>
          <w:rFonts w:ascii="Arial" w:hAnsi="Arial" w:cs="Arial"/>
          <w:color w:val="000000"/>
          <w:sz w:val="24"/>
          <w:szCs w:val="24"/>
        </w:rPr>
        <w:t>а</w:t>
      </w:r>
      <w:r w:rsidR="00883CC8" w:rsidRPr="00D05A75">
        <w:rPr>
          <w:rFonts w:ascii="Arial" w:hAnsi="Arial" w:cs="Arial"/>
          <w:color w:val="000000"/>
          <w:sz w:val="24"/>
          <w:szCs w:val="24"/>
        </w:rPr>
        <w:t xml:space="preserve"> ответственности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 по соответствующему ТСП</w:t>
      </w:r>
      <w:r w:rsidR="00883CC8" w:rsidRPr="00D05A75">
        <w:rPr>
          <w:rFonts w:ascii="Arial" w:hAnsi="Arial" w:cs="Arial"/>
          <w:color w:val="000000"/>
          <w:sz w:val="24"/>
          <w:szCs w:val="24"/>
        </w:rPr>
        <w:t>, у</w:t>
      </w:r>
      <w:r w:rsidRPr="00D05A75">
        <w:rPr>
          <w:rFonts w:ascii="Arial" w:hAnsi="Arial" w:cs="Arial"/>
          <w:color w:val="000000"/>
          <w:sz w:val="24"/>
          <w:szCs w:val="24"/>
        </w:rPr>
        <w:t>казанного</w:t>
      </w:r>
      <w:r w:rsidR="00883CC8" w:rsidRPr="00D05A75">
        <w:rPr>
          <w:rFonts w:ascii="Arial" w:hAnsi="Arial" w:cs="Arial"/>
          <w:color w:val="000000"/>
          <w:sz w:val="24"/>
          <w:szCs w:val="24"/>
        </w:rPr>
        <w:t xml:space="preserve"> в Таблице ниже, или если в столбце </w:t>
      </w:r>
      <w:r w:rsidRPr="00D05A75">
        <w:rPr>
          <w:rFonts w:ascii="Arial" w:hAnsi="Arial" w:cs="Arial"/>
          <w:sz w:val="24"/>
          <w:szCs w:val="24"/>
        </w:rPr>
        <w:t xml:space="preserve">«Предельный лимит ответственности, руб.» </w:t>
      </w:r>
      <w:r w:rsidR="00883CC8" w:rsidRPr="00D05A75">
        <w:rPr>
          <w:rFonts w:ascii="Arial" w:hAnsi="Arial" w:cs="Arial"/>
          <w:sz w:val="24"/>
          <w:szCs w:val="24"/>
        </w:rPr>
        <w:t xml:space="preserve">указано «Заключение договора только по согласованию </w:t>
      </w:r>
      <w:r w:rsidR="009F39ED" w:rsidRPr="00D05A75">
        <w:rPr>
          <w:rFonts w:ascii="Arial" w:hAnsi="Arial" w:cs="Arial"/>
          <w:sz w:val="24"/>
          <w:szCs w:val="24"/>
        </w:rPr>
        <w:t xml:space="preserve">с </w:t>
      </w:r>
      <w:r w:rsidRPr="00D05A75">
        <w:rPr>
          <w:rFonts w:ascii="Arial" w:hAnsi="Arial" w:cs="Arial"/>
          <w:sz w:val="24"/>
          <w:szCs w:val="24"/>
        </w:rPr>
        <w:t>Принципал</w:t>
      </w:r>
      <w:r w:rsidR="009F39ED" w:rsidRPr="00D05A75">
        <w:rPr>
          <w:rFonts w:ascii="Arial" w:hAnsi="Arial" w:cs="Arial"/>
          <w:sz w:val="24"/>
          <w:szCs w:val="24"/>
        </w:rPr>
        <w:t>ом</w:t>
      </w:r>
      <w:r w:rsidR="00883CC8" w:rsidRPr="00D05A75">
        <w:rPr>
          <w:rFonts w:ascii="Arial" w:hAnsi="Arial" w:cs="Arial"/>
          <w:sz w:val="24"/>
          <w:szCs w:val="24"/>
        </w:rPr>
        <w:t xml:space="preserve"> согласно пункту 4», то заключение договор</w:t>
      </w:r>
      <w:r w:rsidRPr="00D05A75">
        <w:rPr>
          <w:rFonts w:ascii="Arial" w:hAnsi="Arial" w:cs="Arial"/>
          <w:sz w:val="24"/>
          <w:szCs w:val="24"/>
        </w:rPr>
        <w:t>ов</w:t>
      </w:r>
      <w:r w:rsidR="00883CC8" w:rsidRPr="00D05A75">
        <w:rPr>
          <w:rFonts w:ascii="Arial" w:hAnsi="Arial" w:cs="Arial"/>
          <w:sz w:val="24"/>
          <w:szCs w:val="24"/>
        </w:rPr>
        <w:t xml:space="preserve"> страхования по таким ТСП возможно только при соблюдении условий, предусмотренных пунктом 4 настоящего Приложения к Договору. </w:t>
      </w:r>
    </w:p>
    <w:tbl>
      <w:tblPr>
        <w:tblW w:w="10343" w:type="dxa"/>
        <w:tblLayout w:type="fixed"/>
        <w:tblLook w:val="00A0" w:firstRow="1" w:lastRow="0" w:firstColumn="1" w:lastColumn="0" w:noHBand="0" w:noVBand="0"/>
      </w:tblPr>
      <w:tblGrid>
        <w:gridCol w:w="988"/>
        <w:gridCol w:w="4252"/>
        <w:gridCol w:w="2693"/>
        <w:gridCol w:w="2410"/>
      </w:tblGrid>
      <w:tr w:rsidR="00212565" w:rsidRPr="00D05A75" w14:paraId="3D75216D" w14:textId="77777777" w:rsidTr="000E400D">
        <w:trPr>
          <w:trHeight w:val="2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897" w14:textId="77777777" w:rsidR="00012E81" w:rsidRPr="00D05A75" w:rsidRDefault="00012E81" w:rsidP="00A571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A75">
              <w:rPr>
                <w:rFonts w:ascii="Arial" w:hAnsi="Arial" w:cs="Arial"/>
                <w:b/>
                <w:bCs/>
                <w:sz w:val="24"/>
                <w:szCs w:val="24"/>
              </w:rPr>
              <w:t>Шифр ТСП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EDC19A" w14:textId="77777777" w:rsidR="00012E81" w:rsidRPr="00D05A75" w:rsidRDefault="00012E81" w:rsidP="00584D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A75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ТСП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92E9A" w14:textId="77777777" w:rsidR="00012E81" w:rsidRPr="00D05A75" w:rsidRDefault="00012E81" w:rsidP="00A571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A75">
              <w:rPr>
                <w:rFonts w:ascii="Arial" w:hAnsi="Arial" w:cs="Arial"/>
                <w:b/>
                <w:bCs/>
                <w:sz w:val="24"/>
                <w:szCs w:val="24"/>
              </w:rPr>
              <w:t>Предельный лимит ответственности,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ED94E0" w14:textId="77777777" w:rsidR="00012E81" w:rsidRPr="00D05A75" w:rsidRDefault="00012E81" w:rsidP="00A571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5A75">
              <w:rPr>
                <w:rFonts w:ascii="Arial" w:hAnsi="Arial" w:cs="Arial"/>
                <w:b/>
                <w:bCs/>
                <w:sz w:val="24"/>
                <w:szCs w:val="24"/>
              </w:rPr>
              <w:t>Максимальная ставка агентского вознаграждения</w:t>
            </w:r>
            <w:r w:rsidR="00237842" w:rsidRPr="00D05A75">
              <w:rPr>
                <w:rFonts w:ascii="Arial" w:hAnsi="Arial" w:cs="Arial"/>
                <w:b/>
                <w:bCs/>
                <w:sz w:val="24"/>
                <w:szCs w:val="24"/>
              </w:rPr>
              <w:t>, %</w:t>
            </w:r>
          </w:p>
        </w:tc>
      </w:tr>
      <w:sdt>
        <w:sdtPr>
          <w:rPr>
            <w:rFonts w:ascii="Arial" w:hAnsi="Arial" w:cs="Arial"/>
            <w:color w:val="000000"/>
            <w:sz w:val="24"/>
            <w:szCs w:val="24"/>
          </w:rPr>
          <w:id w:val="1984895377"/>
          <w15:repeatingSection/>
        </w:sdtPr>
        <w:sdtEndPr/>
        <w:sdtContent>
          <w:sdt>
            <w:sdtPr>
              <w:rPr>
                <w:rFonts w:ascii="Arial" w:hAnsi="Arial" w:cs="Arial"/>
                <w:color w:val="000000"/>
                <w:sz w:val="24"/>
                <w:szCs w:val="24"/>
              </w:rPr>
              <w:id w:val="48482230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F65A5B" w:rsidRPr="00D05A75" w14:paraId="5666F823" w14:textId="77777777" w:rsidTr="000E400D">
                <w:trPr>
                  <w:trHeight w:val="49"/>
                </w:trPr>
                <w:tc>
                  <w:tcPr>
                    <w:tcW w:w="98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noWrap/>
                  </w:tcPr>
                  <w:p w14:paraId="51903A73" w14:textId="45A08C03" w:rsidR="00F65A5B" w:rsidRPr="00D05A75" w:rsidRDefault="00F65A5B" w:rsidP="00F65A5B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425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251F1E2D" w14:textId="6138F430" w:rsidR="00F65A5B" w:rsidRPr="00D05A75" w:rsidRDefault="00F65A5B" w:rsidP="00F65A5B">
                    <w:pPr>
                      <w:jc w:val="both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69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5D57A5E" w14:textId="60FCBC03" w:rsidR="00F65A5B" w:rsidRPr="00D05A75" w:rsidRDefault="00F65A5B" w:rsidP="00F221FB">
                    <w:pP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410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59C42FB4" w14:textId="7583354C" w:rsidR="00F65A5B" w:rsidRPr="00D05A75" w:rsidRDefault="00F65A5B" w:rsidP="00F65A5B">
                    <w:pPr>
                      <w:jc w:val="center"/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14:paraId="3FF5D8EC" w14:textId="77777777" w:rsidR="00A64E21" w:rsidRPr="00D05A75" w:rsidRDefault="00A64E21" w:rsidP="00A64E21">
      <w:pPr>
        <w:rPr>
          <w:rFonts w:ascii="Arial" w:hAnsi="Arial" w:cs="Arial"/>
          <w:sz w:val="24"/>
          <w:szCs w:val="24"/>
        </w:rPr>
      </w:pPr>
    </w:p>
    <w:p w14:paraId="558FB5DE" w14:textId="1453FD8B" w:rsidR="00883CC8" w:rsidRPr="00D05A75" w:rsidRDefault="00A64E21" w:rsidP="00EC3A7A">
      <w:pPr>
        <w:numPr>
          <w:ilvl w:val="0"/>
          <w:numId w:val="1"/>
        </w:num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sz w:val="24"/>
          <w:szCs w:val="24"/>
        </w:rPr>
        <w:t xml:space="preserve">Страховой Агент может заключать договоры страхования только при наличии обязательного дополнительного письменного согласования Принципалом – Листа согласования конкретного договора страхования, подписанного уполномоченным </w:t>
      </w:r>
      <w:r w:rsidR="00B738A5" w:rsidRPr="00D05A75">
        <w:rPr>
          <w:rFonts w:ascii="Arial" w:hAnsi="Arial" w:cs="Arial"/>
          <w:sz w:val="24"/>
          <w:szCs w:val="24"/>
        </w:rPr>
        <w:t>работникам</w:t>
      </w:r>
      <w:r w:rsidRPr="00D05A75">
        <w:rPr>
          <w:rFonts w:ascii="Arial" w:hAnsi="Arial" w:cs="Arial"/>
          <w:sz w:val="24"/>
          <w:szCs w:val="24"/>
        </w:rPr>
        <w:t xml:space="preserve"> Принципала</w:t>
      </w:r>
      <w:r w:rsidR="00883CC8" w:rsidRPr="00D05A75">
        <w:rPr>
          <w:rFonts w:ascii="Arial" w:hAnsi="Arial" w:cs="Arial"/>
          <w:sz w:val="24"/>
          <w:szCs w:val="24"/>
        </w:rPr>
        <w:t xml:space="preserve"> до заключения договора страхования,</w:t>
      </w:r>
      <w:r w:rsidRPr="00D05A75">
        <w:rPr>
          <w:rFonts w:ascii="Arial" w:hAnsi="Arial" w:cs="Arial"/>
          <w:sz w:val="24"/>
          <w:szCs w:val="24"/>
        </w:rPr>
        <w:t xml:space="preserve"> </w:t>
      </w:r>
      <w:r w:rsidR="00883CC8" w:rsidRPr="00D05A75">
        <w:rPr>
          <w:rFonts w:ascii="Arial" w:hAnsi="Arial" w:cs="Arial"/>
          <w:sz w:val="24"/>
          <w:szCs w:val="24"/>
        </w:rPr>
        <w:t>в любом из следующих случаев:</w:t>
      </w:r>
    </w:p>
    <w:p w14:paraId="0540E137" w14:textId="647D1050" w:rsidR="00883CC8" w:rsidRPr="00D05A75" w:rsidRDefault="00883CC8" w:rsidP="00F221F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sz w:val="24"/>
          <w:szCs w:val="24"/>
        </w:rPr>
        <w:t xml:space="preserve">- </w:t>
      </w:r>
      <w:r w:rsidR="00A64E21" w:rsidRPr="00D05A75">
        <w:rPr>
          <w:rFonts w:ascii="Arial" w:hAnsi="Arial" w:cs="Arial"/>
          <w:sz w:val="24"/>
          <w:szCs w:val="24"/>
        </w:rPr>
        <w:t xml:space="preserve">по </w:t>
      </w:r>
      <w:r w:rsidR="004D68B5" w:rsidRPr="00D05A75">
        <w:rPr>
          <w:rFonts w:ascii="Arial" w:hAnsi="Arial" w:cs="Arial"/>
          <w:sz w:val="24"/>
          <w:szCs w:val="24"/>
        </w:rPr>
        <w:t>типовым страховым продуктам</w:t>
      </w:r>
      <w:r w:rsidRPr="00D05A75">
        <w:rPr>
          <w:rFonts w:ascii="Arial" w:hAnsi="Arial" w:cs="Arial"/>
          <w:sz w:val="24"/>
          <w:szCs w:val="24"/>
        </w:rPr>
        <w:t xml:space="preserve">, указанным в пункте 3 настоящего Приложения к Договору, если </w:t>
      </w:r>
      <w:r w:rsidR="00A64E21" w:rsidRPr="00D05A75">
        <w:rPr>
          <w:rFonts w:ascii="Arial" w:hAnsi="Arial" w:cs="Arial"/>
          <w:sz w:val="24"/>
          <w:szCs w:val="24"/>
        </w:rPr>
        <w:t>страхов</w:t>
      </w:r>
      <w:r w:rsidRPr="00D05A75">
        <w:rPr>
          <w:rFonts w:ascii="Arial" w:hAnsi="Arial" w:cs="Arial"/>
          <w:sz w:val="24"/>
          <w:szCs w:val="24"/>
        </w:rPr>
        <w:t>ая</w:t>
      </w:r>
      <w:r w:rsidR="00A64E21" w:rsidRPr="00D05A75">
        <w:rPr>
          <w:rFonts w:ascii="Arial" w:hAnsi="Arial" w:cs="Arial"/>
          <w:sz w:val="24"/>
          <w:szCs w:val="24"/>
        </w:rPr>
        <w:t xml:space="preserve"> сумм</w:t>
      </w:r>
      <w:r w:rsidRPr="00D05A75">
        <w:rPr>
          <w:rFonts w:ascii="Arial" w:hAnsi="Arial" w:cs="Arial"/>
          <w:sz w:val="24"/>
          <w:szCs w:val="24"/>
        </w:rPr>
        <w:t>а</w:t>
      </w:r>
      <w:r w:rsidR="00A64E21" w:rsidRPr="00D05A75">
        <w:rPr>
          <w:rFonts w:ascii="Arial" w:hAnsi="Arial" w:cs="Arial"/>
          <w:sz w:val="24"/>
          <w:szCs w:val="24"/>
        </w:rPr>
        <w:t xml:space="preserve"> свыше </w:t>
      </w:r>
      <w:r w:rsidRPr="00D05A75">
        <w:rPr>
          <w:rFonts w:ascii="Arial" w:hAnsi="Arial" w:cs="Arial"/>
          <w:sz w:val="24"/>
          <w:szCs w:val="24"/>
        </w:rPr>
        <w:t xml:space="preserve">указанных в </w:t>
      </w:r>
      <w:r w:rsidR="00BE20B5" w:rsidRPr="00D05A75">
        <w:rPr>
          <w:rFonts w:ascii="Arial" w:hAnsi="Arial" w:cs="Arial"/>
          <w:sz w:val="24"/>
          <w:szCs w:val="24"/>
        </w:rPr>
        <w:t xml:space="preserve">названном </w:t>
      </w:r>
      <w:r w:rsidRPr="00D05A75">
        <w:rPr>
          <w:rFonts w:ascii="Arial" w:hAnsi="Arial" w:cs="Arial"/>
          <w:sz w:val="24"/>
          <w:szCs w:val="24"/>
        </w:rPr>
        <w:t xml:space="preserve">пункте </w:t>
      </w:r>
      <w:r w:rsidR="00A64E21" w:rsidRPr="00D05A75">
        <w:rPr>
          <w:rFonts w:ascii="Arial" w:hAnsi="Arial" w:cs="Arial"/>
          <w:sz w:val="24"/>
          <w:szCs w:val="24"/>
        </w:rPr>
        <w:t xml:space="preserve">значений, </w:t>
      </w:r>
    </w:p>
    <w:p w14:paraId="250CAD1C" w14:textId="2CE7CADE" w:rsidR="00A64E21" w:rsidRPr="00D05A75" w:rsidRDefault="00883CC8" w:rsidP="00F221FB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sz w:val="24"/>
          <w:szCs w:val="24"/>
        </w:rPr>
        <w:t xml:space="preserve">- если в пункте 3 настоящего Приложения к Договору в столбце «Предельный лимит ответственности, руб.» указано «Заключение договора только по согласованию </w:t>
      </w:r>
      <w:r w:rsidR="009F39ED" w:rsidRPr="00D05A75">
        <w:rPr>
          <w:rFonts w:ascii="Arial" w:hAnsi="Arial" w:cs="Arial"/>
          <w:sz w:val="24"/>
          <w:szCs w:val="24"/>
        </w:rPr>
        <w:t xml:space="preserve">с </w:t>
      </w:r>
      <w:r w:rsidR="00212565" w:rsidRPr="00D05A75">
        <w:rPr>
          <w:rFonts w:ascii="Arial" w:hAnsi="Arial" w:cs="Arial"/>
          <w:sz w:val="24"/>
          <w:szCs w:val="24"/>
        </w:rPr>
        <w:t>Принципал</w:t>
      </w:r>
      <w:r w:rsidR="009F39ED" w:rsidRPr="00D05A75">
        <w:rPr>
          <w:rFonts w:ascii="Arial" w:hAnsi="Arial" w:cs="Arial"/>
          <w:sz w:val="24"/>
          <w:szCs w:val="24"/>
        </w:rPr>
        <w:t>ом</w:t>
      </w:r>
      <w:r w:rsidRPr="00D05A75">
        <w:rPr>
          <w:rFonts w:ascii="Arial" w:hAnsi="Arial" w:cs="Arial"/>
          <w:sz w:val="24"/>
          <w:szCs w:val="24"/>
        </w:rPr>
        <w:t xml:space="preserve"> согласно пункту 4».</w:t>
      </w:r>
      <w:r w:rsidR="00A64E21" w:rsidRPr="00D05A75">
        <w:rPr>
          <w:rFonts w:ascii="Arial" w:hAnsi="Arial" w:cs="Arial"/>
          <w:sz w:val="24"/>
          <w:szCs w:val="24"/>
        </w:rPr>
        <w:t xml:space="preserve"> </w:t>
      </w:r>
    </w:p>
    <w:p w14:paraId="0B95B349" w14:textId="77777777" w:rsidR="00A64E21" w:rsidRPr="00D05A75" w:rsidRDefault="00A64E21" w:rsidP="00A64E21">
      <w:pPr>
        <w:shd w:val="clear" w:color="auto" w:fill="FFFFFF"/>
        <w:spacing w:before="101"/>
        <w:ind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 xml:space="preserve">4.1.  </w:t>
      </w:r>
      <w:r w:rsidRPr="00D05A75">
        <w:rPr>
          <w:rFonts w:ascii="Arial" w:hAnsi="Arial" w:cs="Arial"/>
          <w:color w:val="000000"/>
          <w:spacing w:val="-4"/>
          <w:sz w:val="24"/>
          <w:szCs w:val="24"/>
        </w:rPr>
        <w:t>Понятие лимита ответственности:</w:t>
      </w:r>
    </w:p>
    <w:p w14:paraId="090BB111" w14:textId="794CFE81" w:rsidR="00A64E21" w:rsidRPr="00D05A75" w:rsidRDefault="00A64E21" w:rsidP="00A64E21">
      <w:pPr>
        <w:shd w:val="clear" w:color="auto" w:fill="FFFFFF"/>
        <w:tabs>
          <w:tab w:val="left" w:pos="1102"/>
        </w:tabs>
        <w:spacing w:before="115" w:line="274" w:lineRule="exact"/>
        <w:ind w:right="58"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color w:val="000000"/>
          <w:spacing w:val="-11"/>
          <w:sz w:val="24"/>
          <w:szCs w:val="24"/>
        </w:rPr>
        <w:t>а)</w:t>
      </w:r>
      <w:r w:rsidRPr="00D05A75">
        <w:rPr>
          <w:rFonts w:ascii="Arial" w:hAnsi="Arial" w:cs="Arial"/>
          <w:color w:val="000000"/>
          <w:sz w:val="24"/>
          <w:szCs w:val="24"/>
        </w:rPr>
        <w:tab/>
        <w:t xml:space="preserve">под лимитом ответственности при заключении договоров страхования понимается (исключая страхование средств наземного транспорта, страхование от несчастных случаев и болезней, добровольное медицинское страхование) максимальная совокупная (итоговая) страховая сумма по договору страхования, в пределах которой заключение договора страхования осуществляется без согласования с подразделениями Принципала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при условии заключения его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в строгом соответствии с действующими документами ООО Страхов</w:t>
      </w:r>
      <w:r w:rsidR="00B738A5" w:rsidRPr="00D05A75">
        <w:rPr>
          <w:rFonts w:ascii="Arial" w:hAnsi="Arial" w:cs="Arial"/>
          <w:color w:val="000000"/>
          <w:spacing w:val="-1"/>
          <w:sz w:val="24"/>
          <w:szCs w:val="24"/>
        </w:rPr>
        <w:t>ой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 Компани</w:t>
      </w:r>
      <w:r w:rsidR="00B738A5" w:rsidRPr="00D05A75">
        <w:rPr>
          <w:rFonts w:ascii="Arial" w:hAnsi="Arial" w:cs="Arial"/>
          <w:color w:val="000000"/>
          <w:spacing w:val="-1"/>
          <w:sz w:val="24"/>
          <w:szCs w:val="24"/>
        </w:rPr>
        <w:t>и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 «Г</w:t>
      </w:r>
      <w:r w:rsidR="00B738A5" w:rsidRPr="00D05A75">
        <w:rPr>
          <w:rFonts w:ascii="Arial" w:hAnsi="Arial" w:cs="Arial"/>
          <w:color w:val="000000"/>
          <w:spacing w:val="-1"/>
          <w:sz w:val="24"/>
          <w:szCs w:val="24"/>
        </w:rPr>
        <w:t>елиос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>»</w:t>
      </w:r>
      <w:r w:rsidR="003F52B8" w:rsidRPr="00D05A75"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 устанавливающими порядок осуществления страхования с применением конкретных </w:t>
      </w:r>
      <w:r w:rsidR="00B738A5" w:rsidRPr="00D05A75">
        <w:rPr>
          <w:rFonts w:ascii="Arial" w:hAnsi="Arial" w:cs="Arial"/>
          <w:color w:val="000000"/>
          <w:sz w:val="24"/>
          <w:szCs w:val="24"/>
        </w:rPr>
        <w:t>Правил страхования;</w:t>
      </w:r>
    </w:p>
    <w:p w14:paraId="20949FD6" w14:textId="77777777" w:rsidR="00A64E21" w:rsidRPr="00D05A75" w:rsidRDefault="00A64E21" w:rsidP="00A64E21">
      <w:pPr>
        <w:shd w:val="clear" w:color="auto" w:fill="FFFFFF"/>
        <w:tabs>
          <w:tab w:val="left" w:pos="1152"/>
        </w:tabs>
        <w:spacing w:before="115" w:line="274" w:lineRule="exact"/>
        <w:ind w:right="50"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color w:val="000000"/>
          <w:spacing w:val="-12"/>
          <w:sz w:val="24"/>
          <w:szCs w:val="24"/>
        </w:rPr>
        <w:t>б)</w:t>
      </w:r>
      <w:r w:rsidRPr="00D05A75">
        <w:rPr>
          <w:rFonts w:ascii="Arial" w:hAnsi="Arial" w:cs="Arial"/>
          <w:color w:val="000000"/>
          <w:sz w:val="24"/>
          <w:szCs w:val="24"/>
        </w:rPr>
        <w:tab/>
        <w:t>под лимитом ответственности при заключении договоров страхования, которые относятся к страхованию средств наземного транспорта и к страхованию рисков</w:t>
      </w:r>
      <w:r w:rsidR="00B738A5" w:rsidRPr="00D05A75">
        <w:rPr>
          <w:rFonts w:ascii="Arial" w:hAnsi="Arial" w:cs="Arial"/>
          <w:color w:val="000000"/>
          <w:sz w:val="24"/>
          <w:szCs w:val="24"/>
        </w:rPr>
        <w:t>,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 комбинированных с ним, понимаются максимальные страховые суммы, указанные для каждого транспортного средства и каждого риска, принимаемого на страхование, независимо от совокупной страхово</w:t>
      </w:r>
      <w:r w:rsidR="00B738A5" w:rsidRPr="00D05A75">
        <w:rPr>
          <w:rFonts w:ascii="Arial" w:hAnsi="Arial" w:cs="Arial"/>
          <w:color w:val="000000"/>
          <w:sz w:val="24"/>
          <w:szCs w:val="24"/>
        </w:rPr>
        <w:t>й суммы по договору страхования;</w:t>
      </w:r>
    </w:p>
    <w:p w14:paraId="00C4933D" w14:textId="77777777" w:rsidR="00A64E21" w:rsidRPr="00D05A75" w:rsidRDefault="00A64E21" w:rsidP="00A64E21">
      <w:pPr>
        <w:shd w:val="clear" w:color="auto" w:fill="FFFFFF"/>
        <w:tabs>
          <w:tab w:val="left" w:pos="1152"/>
        </w:tabs>
        <w:spacing w:before="115" w:line="274" w:lineRule="exact"/>
        <w:ind w:right="36"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color w:val="000000"/>
          <w:spacing w:val="-10"/>
          <w:sz w:val="24"/>
          <w:szCs w:val="24"/>
        </w:rPr>
        <w:t>в)</w:t>
      </w:r>
      <w:r w:rsidRPr="00D05A75">
        <w:rPr>
          <w:rFonts w:ascii="Arial" w:hAnsi="Arial" w:cs="Arial"/>
          <w:color w:val="000000"/>
          <w:sz w:val="24"/>
          <w:szCs w:val="24"/>
        </w:rPr>
        <w:tab/>
        <w:t>под лимитом ответственности при заключении договоров страхования, которые относятся к страхованию от несчастных случаев и болезней, понимается максимальная страховая сумма н</w:t>
      </w:r>
      <w:r w:rsidR="00B738A5" w:rsidRPr="00D05A75">
        <w:rPr>
          <w:rFonts w:ascii="Arial" w:hAnsi="Arial" w:cs="Arial"/>
          <w:color w:val="000000"/>
          <w:sz w:val="24"/>
          <w:szCs w:val="24"/>
        </w:rPr>
        <w:t>а одно застрахованное лицо или н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а группу лиц </w:t>
      </w:r>
      <w:r w:rsidRPr="00D05A75"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D05A75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кумуляцией страхового риска независимо от совокупной страховой суммы по договору страхования, в пределах которой заключение договора страхования осуществляется без </w:t>
      </w:r>
      <w:r w:rsidRPr="00D05A75">
        <w:rPr>
          <w:rFonts w:ascii="Arial" w:hAnsi="Arial" w:cs="Arial"/>
          <w:color w:val="000000"/>
          <w:sz w:val="24"/>
          <w:szCs w:val="24"/>
        </w:rPr>
        <w:t xml:space="preserve">согласования с подразделениями Принципала при условии заключения его в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>строгом соответствии с действующими документами Принципала</w:t>
      </w:r>
      <w:r w:rsidR="00B738A5" w:rsidRPr="00D05A75">
        <w:rPr>
          <w:rFonts w:ascii="Arial" w:hAnsi="Arial" w:cs="Arial"/>
          <w:color w:val="000000"/>
          <w:spacing w:val="-1"/>
          <w:sz w:val="24"/>
          <w:szCs w:val="24"/>
        </w:rPr>
        <w:t>;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</w:p>
    <w:p w14:paraId="10512B02" w14:textId="77777777" w:rsidR="00A64E21" w:rsidRPr="00D05A75" w:rsidRDefault="00A64E21" w:rsidP="00A64E21">
      <w:pPr>
        <w:shd w:val="clear" w:color="auto" w:fill="FFFFFF"/>
        <w:tabs>
          <w:tab w:val="left" w:pos="1152"/>
        </w:tabs>
        <w:spacing w:before="115" w:line="274" w:lineRule="exact"/>
        <w:ind w:right="43" w:firstLine="709"/>
        <w:jc w:val="both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color w:val="000000"/>
          <w:spacing w:val="-14"/>
          <w:sz w:val="24"/>
          <w:szCs w:val="24"/>
        </w:rPr>
        <w:t>г)</w:t>
      </w:r>
      <w:r w:rsidRPr="00D05A75">
        <w:rPr>
          <w:rFonts w:ascii="Arial" w:hAnsi="Arial" w:cs="Arial"/>
          <w:color w:val="000000"/>
          <w:sz w:val="24"/>
          <w:szCs w:val="24"/>
        </w:rPr>
        <w:tab/>
        <w:t xml:space="preserve">под лимитом ответственности при заключении договоров страхования, которые относятся к добровольному медицинскому страхованию, понимается максимально допустимый размер страховой суммы по договору страхования, в пределах которого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заключение договора страхования осуществляется без согласования с Принципалом </w:t>
      </w:r>
      <w:r w:rsidRPr="00D05A75">
        <w:rPr>
          <w:rFonts w:ascii="Arial" w:hAnsi="Arial" w:cs="Arial"/>
          <w:color w:val="000000"/>
          <w:sz w:val="24"/>
          <w:szCs w:val="24"/>
        </w:rPr>
        <w:t>при условии заключения его в строгом соответствии с действующими документами Принципала.</w:t>
      </w:r>
    </w:p>
    <w:p w14:paraId="14EBA6C6" w14:textId="77777777" w:rsidR="00A64E21" w:rsidRPr="00D05A75" w:rsidRDefault="00A64E21" w:rsidP="00A64E21">
      <w:pPr>
        <w:numPr>
          <w:ilvl w:val="1"/>
          <w:numId w:val="1"/>
        </w:numPr>
        <w:shd w:val="clear" w:color="auto" w:fill="FFFFFF"/>
        <w:tabs>
          <w:tab w:val="left" w:pos="1134"/>
        </w:tabs>
        <w:spacing w:before="137" w:line="274" w:lineRule="exact"/>
        <w:ind w:left="0" w:right="50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 xml:space="preserve">Договоры страхования, страховые суммы по которым менее установленных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лимитов, но кумуляция по которым превышает установленные лимиты, подлежат согласованию в </w:t>
      </w:r>
      <w:r w:rsidRPr="00D05A75">
        <w:rPr>
          <w:rFonts w:ascii="Arial" w:hAnsi="Arial" w:cs="Arial"/>
          <w:color w:val="000000"/>
          <w:sz w:val="24"/>
          <w:szCs w:val="24"/>
        </w:rPr>
        <w:t>установленном порядке.</w:t>
      </w:r>
    </w:p>
    <w:p w14:paraId="2F69BE01" w14:textId="77777777" w:rsidR="00A64E21" w:rsidRPr="00D05A75" w:rsidRDefault="00A64E21" w:rsidP="00A64E21">
      <w:pPr>
        <w:numPr>
          <w:ilvl w:val="1"/>
          <w:numId w:val="1"/>
        </w:numPr>
        <w:shd w:val="clear" w:color="auto" w:fill="FFFFFF"/>
        <w:tabs>
          <w:tab w:val="left" w:pos="1134"/>
        </w:tabs>
        <w:spacing w:before="115"/>
        <w:ind w:left="0" w:firstLine="709"/>
        <w:jc w:val="both"/>
        <w:rPr>
          <w:rFonts w:ascii="Arial" w:hAnsi="Arial" w:cs="Arial"/>
          <w:color w:val="000000"/>
          <w:spacing w:val="-7"/>
          <w:sz w:val="24"/>
          <w:szCs w:val="24"/>
        </w:rPr>
      </w:pPr>
      <w:r w:rsidRPr="00D05A75">
        <w:rPr>
          <w:rFonts w:ascii="Arial" w:hAnsi="Arial" w:cs="Arial"/>
          <w:color w:val="000000"/>
          <w:spacing w:val="-1"/>
          <w:sz w:val="24"/>
          <w:szCs w:val="24"/>
        </w:rPr>
        <w:t>Понятие согласования:</w:t>
      </w:r>
    </w:p>
    <w:p w14:paraId="06AAF3D0" w14:textId="77777777" w:rsidR="00A64E21" w:rsidRPr="00D05A75" w:rsidRDefault="00A64E21" w:rsidP="00A64E21">
      <w:pPr>
        <w:shd w:val="clear" w:color="auto" w:fill="FFFFFF"/>
        <w:tabs>
          <w:tab w:val="left" w:pos="1440"/>
        </w:tabs>
        <w:spacing w:before="115" w:line="274" w:lineRule="exact"/>
        <w:ind w:right="36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 xml:space="preserve">Фраза «По согласованию с Принципалом» означает, что Страховой Агент вправе заключать договор страхования только при наличии разрешения Принципала. Разрешение Принципала должно быть оформлено листом согласования с резолюцией «СОГЛАСОВАНО». «СОГЛАСОВАНО С 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ЗАМЕЧАНИЯМИ», подписанным уполномоченным </w:t>
      </w:r>
      <w:r w:rsidR="00B738A5" w:rsidRPr="00D05A75">
        <w:rPr>
          <w:rFonts w:ascii="Arial" w:hAnsi="Arial" w:cs="Arial"/>
          <w:color w:val="000000"/>
          <w:spacing w:val="-1"/>
          <w:sz w:val="24"/>
          <w:szCs w:val="24"/>
        </w:rPr>
        <w:t>работником</w:t>
      </w:r>
      <w:r w:rsidRPr="00D05A75">
        <w:rPr>
          <w:rFonts w:ascii="Arial" w:hAnsi="Arial" w:cs="Arial"/>
          <w:color w:val="000000"/>
          <w:spacing w:val="-1"/>
          <w:sz w:val="24"/>
          <w:szCs w:val="24"/>
        </w:rPr>
        <w:t xml:space="preserve"> Принципалом</w:t>
      </w:r>
      <w:r w:rsidRPr="00D05A75">
        <w:rPr>
          <w:rFonts w:ascii="Arial" w:hAnsi="Arial" w:cs="Arial"/>
          <w:color w:val="000000"/>
          <w:sz w:val="24"/>
          <w:szCs w:val="24"/>
        </w:rPr>
        <w:t>.</w:t>
      </w:r>
    </w:p>
    <w:p w14:paraId="67581A4F" w14:textId="44935771" w:rsidR="00A64E21" w:rsidRPr="00D05A75" w:rsidRDefault="00A64E21" w:rsidP="00EC3A7A">
      <w:pPr>
        <w:pStyle w:val="a3"/>
        <w:numPr>
          <w:ilvl w:val="0"/>
          <w:numId w:val="1"/>
        </w:numPr>
        <w:spacing w:before="40" w:after="120"/>
        <w:ind w:left="0" w:firstLine="709"/>
        <w:contextualSpacing w:val="0"/>
        <w:jc w:val="both"/>
        <w:rPr>
          <w:rFonts w:ascii="Arial" w:hAnsi="Arial" w:cs="Arial"/>
        </w:rPr>
      </w:pPr>
      <w:r w:rsidRPr="00D05A75">
        <w:rPr>
          <w:rFonts w:ascii="Arial" w:hAnsi="Arial" w:cs="Arial"/>
        </w:rPr>
        <w:t xml:space="preserve">Страховой Агент имеет право осуществлять для Принципала поиск потенциальных страхователей для заключения Принципалом договоров страхования, а именно: </w:t>
      </w:r>
      <w:r w:rsidRPr="00D05A75">
        <w:rPr>
          <w:rFonts w:ascii="Arial" w:hAnsi="Arial" w:cs="Arial"/>
        </w:rPr>
        <w:lastRenderedPageBreak/>
        <w:t xml:space="preserve">проводить переговоры с физическими и юридическими лицами, индивидуальными предпринимателями; консультировать потенциальных страхователей, выгодоприобретателей по интересующим их видам страховых услуг, осуществляемых Принципалом; разъяснять страхователям возможности заключения договоров страхования с различными условиями и помогать в выборе оптимального варианта договора; консультировать по вопросам порядка получения страховой выплаты в связи с наступлением страхового случая по </w:t>
      </w:r>
      <w:r w:rsidR="00C12A5E" w:rsidRPr="00D05A75">
        <w:rPr>
          <w:rFonts w:ascii="Arial" w:hAnsi="Arial" w:cs="Arial"/>
        </w:rPr>
        <w:t>ТСП, указанным в п. 3</w:t>
      </w:r>
      <w:r w:rsidR="00883CC8" w:rsidRPr="00D05A75">
        <w:rPr>
          <w:rFonts w:ascii="Arial" w:hAnsi="Arial" w:cs="Arial"/>
        </w:rPr>
        <w:t xml:space="preserve"> настоящего Приложения к Договору.</w:t>
      </w:r>
      <w:r w:rsidRPr="00D05A75">
        <w:rPr>
          <w:rFonts w:ascii="Arial" w:hAnsi="Arial" w:cs="Arial"/>
        </w:rPr>
        <w:t xml:space="preserve">  </w:t>
      </w:r>
    </w:p>
    <w:p w14:paraId="19B84547" w14:textId="77777777" w:rsidR="00012E81" w:rsidRPr="00D05A75" w:rsidRDefault="00012E81" w:rsidP="00C12A5E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D05A75">
        <w:rPr>
          <w:rFonts w:ascii="Arial" w:hAnsi="Arial" w:cs="Arial"/>
        </w:rPr>
        <w:t xml:space="preserve">За оказание Страховым Агентом услуг по обмену информацией между страхователем и Принципалом при заключении договора обязательного страхования в виде электронного документа, Принципал оплачивает Агенту денежные средства в размере до 10 % от суммы поступившей на счет Принципала страховой премии по договору ОСАГО.   </w:t>
      </w:r>
    </w:p>
    <w:p w14:paraId="4D4680B2" w14:textId="2AA05FAB" w:rsidR="00F67075" w:rsidRPr="00D05A75" w:rsidRDefault="00F67075" w:rsidP="003C76E5">
      <w:pPr>
        <w:pStyle w:val="a3"/>
        <w:numPr>
          <w:ilvl w:val="0"/>
          <w:numId w:val="1"/>
        </w:numPr>
        <w:spacing w:after="93" w:line="259" w:lineRule="auto"/>
        <w:ind w:left="0" w:right="66" w:firstLine="720"/>
        <w:jc w:val="both"/>
        <w:rPr>
          <w:rFonts w:ascii="Arial" w:hAnsi="Arial" w:cs="Arial"/>
        </w:rPr>
      </w:pPr>
      <w:r w:rsidRPr="00D05A75">
        <w:rPr>
          <w:rFonts w:ascii="Arial" w:hAnsi="Arial" w:cs="Arial"/>
        </w:rPr>
        <w:t>Уполномоченны</w:t>
      </w:r>
      <w:r w:rsidR="00F854CE" w:rsidRPr="00D05A75">
        <w:rPr>
          <w:rFonts w:ascii="Arial" w:hAnsi="Arial" w:cs="Arial"/>
        </w:rPr>
        <w:t>й</w:t>
      </w:r>
      <w:r w:rsidRPr="00D05A75">
        <w:rPr>
          <w:rFonts w:ascii="Arial" w:hAnsi="Arial" w:cs="Arial"/>
        </w:rPr>
        <w:t xml:space="preserve"> представител</w:t>
      </w:r>
      <w:r w:rsidR="00F854CE" w:rsidRPr="00D05A75">
        <w:rPr>
          <w:rFonts w:ascii="Arial" w:hAnsi="Arial" w:cs="Arial"/>
        </w:rPr>
        <w:t>ь Принципала</w:t>
      </w:r>
      <w:r w:rsidRPr="00D05A75">
        <w:rPr>
          <w:rFonts w:ascii="Arial" w:hAnsi="Arial" w:cs="Arial"/>
        </w:rPr>
        <w:t xml:space="preserve"> и адрес электронной почты (номер мобильн</w:t>
      </w:r>
      <w:r w:rsidR="00D44003" w:rsidRPr="00D05A75">
        <w:rPr>
          <w:rFonts w:ascii="Arial" w:hAnsi="Arial" w:cs="Arial"/>
        </w:rPr>
        <w:t>ого</w:t>
      </w:r>
      <w:r w:rsidRPr="00D05A75">
        <w:rPr>
          <w:rFonts w:ascii="Arial" w:hAnsi="Arial" w:cs="Arial"/>
        </w:rPr>
        <w:t xml:space="preserve"> телефон</w:t>
      </w:r>
      <w:r w:rsidR="00D44003" w:rsidRPr="00D05A75">
        <w:rPr>
          <w:rFonts w:ascii="Arial" w:hAnsi="Arial" w:cs="Arial"/>
        </w:rPr>
        <w:t>а</w:t>
      </w:r>
      <w:r w:rsidRPr="00D05A75">
        <w:rPr>
          <w:rFonts w:ascii="Arial" w:hAnsi="Arial" w:cs="Arial"/>
        </w:rPr>
        <w:t>):</w:t>
      </w:r>
    </w:p>
    <w:p w14:paraId="24C40694" w14:textId="3328ECE1" w:rsidR="00F67075" w:rsidRPr="00D05A75" w:rsidRDefault="007A62CA" w:rsidP="009F39ED">
      <w:pPr>
        <w:pStyle w:val="a3"/>
        <w:spacing w:after="93" w:line="259" w:lineRule="auto"/>
        <w:ind w:left="0" w:right="66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68085865"/>
          <w:placeholder>
            <w:docPart w:val="DefaultPlaceholder_-1854013440"/>
          </w:placeholder>
        </w:sdtPr>
        <w:sdtEndPr/>
        <w:sdtContent>
          <w:r w:rsidR="00F67075" w:rsidRPr="007340CE">
            <w:rPr>
              <w:rFonts w:ascii="Arial" w:hAnsi="Arial" w:cs="Arial"/>
            </w:rPr>
            <w:t>_____________________________________________________________</w:t>
          </w:r>
          <w:r w:rsidR="00D44003" w:rsidRPr="007340CE">
            <w:rPr>
              <w:rFonts w:ascii="Arial" w:hAnsi="Arial" w:cs="Arial"/>
            </w:rPr>
            <w:t>___________________</w:t>
          </w:r>
          <w:r w:rsidR="00F67075" w:rsidRPr="007340CE">
            <w:rPr>
              <w:rFonts w:ascii="Arial" w:hAnsi="Arial" w:cs="Arial"/>
            </w:rPr>
            <w:t xml:space="preserve">_____, </w:t>
          </w:r>
          <w:r w:rsidR="00D44003" w:rsidRPr="007340CE">
            <w:rPr>
              <w:rFonts w:ascii="Arial" w:hAnsi="Arial" w:cs="Arial"/>
            </w:rPr>
            <w:t>________________________</w:t>
          </w:r>
          <w:r w:rsidR="00F67075" w:rsidRPr="007340CE">
            <w:rPr>
              <w:rFonts w:ascii="Arial" w:hAnsi="Arial" w:cs="Arial"/>
            </w:rPr>
            <w:t>_____________________</w:t>
          </w:r>
        </w:sdtContent>
      </w:sdt>
      <w:r w:rsidR="00F67075" w:rsidRPr="007340CE">
        <w:rPr>
          <w:rFonts w:ascii="Arial" w:hAnsi="Arial" w:cs="Arial"/>
        </w:rPr>
        <w:t xml:space="preserve">@skgelios.ru </w:t>
      </w:r>
      <w:sdt>
        <w:sdtPr>
          <w:rPr>
            <w:rFonts w:ascii="Arial" w:hAnsi="Arial" w:cs="Arial"/>
          </w:rPr>
          <w:id w:val="-2010665077"/>
          <w:placeholder>
            <w:docPart w:val="DefaultPlaceholder_-1854013440"/>
          </w:placeholder>
        </w:sdtPr>
        <w:sdtEndPr/>
        <w:sdtContent>
          <w:r w:rsidR="00F67075" w:rsidRPr="007340CE">
            <w:rPr>
              <w:rFonts w:ascii="Arial" w:hAnsi="Arial" w:cs="Arial"/>
            </w:rPr>
            <w:t>(должность, Ф.И.О., адрес электронной почты (номер мобильного телефона))</w:t>
          </w:r>
        </w:sdtContent>
      </w:sdt>
      <w:r w:rsidR="00F67075" w:rsidRPr="007340CE">
        <w:rPr>
          <w:rFonts w:ascii="Arial" w:hAnsi="Arial" w:cs="Arial"/>
        </w:rPr>
        <w:t>.</w:t>
      </w:r>
    </w:p>
    <w:p w14:paraId="0F3D3469" w14:textId="77777777" w:rsidR="00923E9B" w:rsidRPr="00D05A75" w:rsidRDefault="00923E9B" w:rsidP="00F221F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66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>Все условия Договора и приложений к нему обязательны для выполнения Сторонами.</w:t>
      </w:r>
    </w:p>
    <w:p w14:paraId="3A104F0D" w14:textId="77777777" w:rsidR="00F221FB" w:rsidRPr="00D05A75" w:rsidRDefault="00F221FB" w:rsidP="00F221FB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66" w:lineRule="exac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05A75">
        <w:rPr>
          <w:rFonts w:ascii="Arial" w:hAnsi="Arial" w:cs="Arial"/>
          <w:color w:val="000000"/>
          <w:sz w:val="24"/>
          <w:szCs w:val="24"/>
        </w:rPr>
        <w:t>Настоящее соглашение составлено в двух экземплярах, один – для Страхового Агента, второй – для Принципала.</w:t>
      </w:r>
    </w:p>
    <w:p w14:paraId="1EB57453" w14:textId="77777777" w:rsidR="00F67075" w:rsidRPr="00D05A75" w:rsidRDefault="00F67075" w:rsidP="00F221FB">
      <w:pPr>
        <w:shd w:val="clear" w:color="auto" w:fill="FFFFFF"/>
        <w:tabs>
          <w:tab w:val="left" w:pos="993"/>
        </w:tabs>
        <w:spacing w:line="266" w:lineRule="exact"/>
        <w:ind w:left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323C5C62" w14:textId="7EDCC269" w:rsidR="00A64E21" w:rsidRPr="00D05A75" w:rsidRDefault="00AA47E1" w:rsidP="00F221FB">
      <w:pPr>
        <w:shd w:val="clear" w:color="auto" w:fill="FFFFFF"/>
        <w:spacing w:before="122"/>
        <w:jc w:val="center"/>
        <w:rPr>
          <w:rFonts w:ascii="Arial" w:hAnsi="Arial" w:cs="Arial"/>
          <w:sz w:val="24"/>
          <w:szCs w:val="24"/>
        </w:rPr>
      </w:pPr>
      <w:r w:rsidRPr="00D05A75">
        <w:rPr>
          <w:rFonts w:ascii="Arial" w:hAnsi="Arial" w:cs="Arial"/>
          <w:b/>
          <w:color w:val="000000"/>
          <w:sz w:val="24"/>
          <w:szCs w:val="24"/>
        </w:rPr>
        <w:t>Реквизиты и п</w:t>
      </w:r>
      <w:r w:rsidR="00A64E21" w:rsidRPr="00D05A75">
        <w:rPr>
          <w:rFonts w:ascii="Arial" w:hAnsi="Arial" w:cs="Arial"/>
          <w:b/>
          <w:color w:val="000000"/>
          <w:sz w:val="24"/>
          <w:szCs w:val="24"/>
        </w:rPr>
        <w:t>одписи Сторон</w:t>
      </w:r>
      <w:r w:rsidR="00A64E21" w:rsidRPr="00D05A75">
        <w:rPr>
          <w:rFonts w:ascii="Arial" w:hAnsi="Arial" w:cs="Arial"/>
          <w:color w:val="000000"/>
          <w:sz w:val="24"/>
          <w:szCs w:val="24"/>
        </w:rPr>
        <w:t>:</w:t>
      </w:r>
    </w:p>
    <w:p w14:paraId="50B0F956" w14:textId="77777777" w:rsidR="00A64E21" w:rsidRPr="00D05A75" w:rsidRDefault="00A64E21" w:rsidP="00A64E21">
      <w:pPr>
        <w:shd w:val="clear" w:color="auto" w:fill="FFFFFF"/>
        <w:spacing w:before="122"/>
        <w:ind w:left="4730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4"/>
        <w:gridCol w:w="284"/>
        <w:gridCol w:w="2353"/>
        <w:gridCol w:w="284"/>
        <w:gridCol w:w="222"/>
        <w:gridCol w:w="279"/>
        <w:gridCol w:w="1491"/>
        <w:gridCol w:w="685"/>
        <w:gridCol w:w="307"/>
        <w:gridCol w:w="2493"/>
        <w:gridCol w:w="305"/>
      </w:tblGrid>
      <w:tr w:rsidR="00A64E21" w:rsidRPr="00D05A75" w14:paraId="43CB4373" w14:textId="77777777" w:rsidTr="00F221FB">
        <w:trPr>
          <w:trHeight w:val="529"/>
        </w:trPr>
        <w:tc>
          <w:tcPr>
            <w:tcW w:w="2315" w:type="pct"/>
            <w:gridSpan w:val="4"/>
          </w:tcPr>
          <w:p w14:paraId="305A3B00" w14:textId="77777777" w:rsidR="00A64E21" w:rsidRPr="00D05A75" w:rsidRDefault="00A64E21" w:rsidP="008531A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05A75">
              <w:rPr>
                <w:rFonts w:ascii="Arial" w:eastAsia="Times New Roman" w:hAnsi="Arial" w:cs="Arial"/>
                <w:b/>
                <w:sz w:val="24"/>
                <w:szCs w:val="24"/>
              </w:rPr>
              <w:t>Принципал</w:t>
            </w:r>
          </w:p>
          <w:p w14:paraId="109631EA" w14:textId="77777777" w:rsidR="006601E4" w:rsidRPr="00D05A75" w:rsidRDefault="006601E4" w:rsidP="00AA47E1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eastAsia="Times New Roman" w:hAnsi="Arial" w:cs="Arial"/>
                <w:b/>
                <w:sz w:val="24"/>
                <w:szCs w:val="24"/>
                <w:lang w:eastAsia="x-none"/>
              </w:rPr>
              <w:t>ООО Страховая Компания «Гелиос»</w:t>
            </w:r>
          </w:p>
          <w:p w14:paraId="6D059959" w14:textId="77777777" w:rsidR="00AA47E1" w:rsidRPr="00D05A75" w:rsidRDefault="00AA47E1" w:rsidP="00AA47E1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Адрес регистрации/Фактический адрес: 350015, Краснодарский край, г.  Краснодар, ул. Новокузнечная, д. 40, офис 68</w:t>
            </w:r>
          </w:p>
          <w:p w14:paraId="0AD8E625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ИНН 7705513090 /КПП 231001001</w:t>
            </w:r>
          </w:p>
          <w:p w14:paraId="3E01C1D4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ОРГН 1047705036939</w:t>
            </w:r>
          </w:p>
          <w:p w14:paraId="6475B82E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Тел. + 7 (800) 1 007 007</w:t>
            </w:r>
          </w:p>
          <w:p w14:paraId="1327B892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Сайт https://skgelios.ru</w:t>
            </w:r>
          </w:p>
          <w:p w14:paraId="75E0762D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e-mail: company@skgelios.ru</w:t>
            </w:r>
          </w:p>
          <w:p w14:paraId="3F22A4F1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 xml:space="preserve">Банковские реквизиты: </w:t>
            </w:r>
          </w:p>
          <w:p w14:paraId="2F1E907C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р/с 40701810099000003036</w:t>
            </w:r>
          </w:p>
          <w:p w14:paraId="4299C435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АО "Газпромбанк" в г. Москва</w:t>
            </w:r>
          </w:p>
          <w:p w14:paraId="2008F2F5" w14:textId="77777777" w:rsidR="00AA47E1" w:rsidRPr="00D05A75" w:rsidRDefault="00AA47E1" w:rsidP="00AA47E1">
            <w:pPr>
              <w:pStyle w:val="ConsNonformat"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к/с 30101810200000000823</w:t>
            </w:r>
          </w:p>
          <w:p w14:paraId="125D6258" w14:textId="77777777" w:rsidR="00AA47E1" w:rsidRPr="00D05A75" w:rsidRDefault="00AA47E1" w:rsidP="00F221FB">
            <w:pPr>
              <w:pStyle w:val="ConsNonformat"/>
              <w:widowControl/>
              <w:pBdr>
                <w:bottom w:val="single" w:sz="12" w:space="1" w:color="auto"/>
              </w:pBdr>
              <w:tabs>
                <w:tab w:val="left" w:pos="1650"/>
              </w:tabs>
              <w:ind w:firstLine="2"/>
              <w:rPr>
                <w:rFonts w:ascii="Arial" w:hAnsi="Arial" w:cs="Arial"/>
                <w:sz w:val="24"/>
                <w:szCs w:val="24"/>
              </w:rPr>
            </w:pPr>
            <w:r w:rsidRPr="00D05A75">
              <w:rPr>
                <w:rFonts w:ascii="Arial" w:hAnsi="Arial" w:cs="Arial"/>
                <w:sz w:val="24"/>
                <w:szCs w:val="24"/>
              </w:rPr>
              <w:t>БИК 044525823</w:t>
            </w:r>
          </w:p>
        </w:tc>
        <w:tc>
          <w:tcPr>
            <w:tcW w:w="128" w:type="pct"/>
            <w:tcBorders>
              <w:left w:val="nil"/>
            </w:tcBorders>
          </w:tcPr>
          <w:p w14:paraId="23928C6F" w14:textId="77777777" w:rsidR="00A64E21" w:rsidRPr="00D05A75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pct"/>
            <w:gridSpan w:val="6"/>
          </w:tcPr>
          <w:p w14:paraId="48223638" w14:textId="77777777" w:rsidR="00A64E21" w:rsidRPr="00AF200B" w:rsidRDefault="00A64E21" w:rsidP="008531AA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F200B">
              <w:rPr>
                <w:rFonts w:ascii="Arial" w:eastAsia="Times New Roman" w:hAnsi="Arial" w:cs="Arial"/>
                <w:b/>
                <w:sz w:val="24"/>
                <w:szCs w:val="24"/>
              </w:rPr>
              <w:t>Страховой Агент</w:t>
            </w:r>
          </w:p>
          <w:sdt>
            <w:sdtPr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id w:val="2058816831"/>
              <w:placeholder>
                <w:docPart w:val="DefaultPlaceholder_-1854013440"/>
              </w:placeholder>
            </w:sdtPr>
            <w:sdtEndPr>
              <w:rPr>
                <w:rFonts w:eastAsiaTheme="minorEastAsia"/>
                <w:b w:val="0"/>
                <w:i w:val="0"/>
              </w:rPr>
            </w:sdtEndPr>
            <w:sdtContent>
              <w:p w14:paraId="6386EF83" w14:textId="6BA1E85B" w:rsidR="00AA47E1" w:rsidRPr="007340CE" w:rsidRDefault="00AA47E1" w:rsidP="007340CE">
                <w:pPr>
                  <w:rPr>
                    <w:rFonts w:ascii="Arial" w:eastAsia="Times New Roman" w:hAnsi="Arial" w:cs="Arial"/>
                    <w:b/>
                    <w:i/>
                    <w:sz w:val="24"/>
                    <w:szCs w:val="24"/>
                  </w:rPr>
                </w:pPr>
                <w:r w:rsidRPr="007340CE">
                  <w:rPr>
                    <w:rFonts w:ascii="Arial" w:eastAsia="Times New Roman" w:hAnsi="Arial" w:cs="Arial"/>
                    <w:b/>
                    <w:i/>
                    <w:sz w:val="24"/>
                    <w:szCs w:val="24"/>
                  </w:rPr>
                  <w:t>Для юридического лица:</w:t>
                </w:r>
              </w:p>
              <w:p w14:paraId="4A9F6761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Название:</w:t>
                </w:r>
                <w:r w:rsidRPr="007340CE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___________________________</w:t>
                </w:r>
              </w:p>
              <w:p w14:paraId="604DD891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Адрес регистрации: _______________________</w:t>
                </w:r>
              </w:p>
              <w:p w14:paraId="257A14D5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Фактический адрес: ______________________</w:t>
                </w:r>
              </w:p>
              <w:p w14:paraId="577E0745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Сайт:____________________________________</w:t>
                </w:r>
              </w:p>
              <w:p w14:paraId="18E9BE61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Адрес электронной почты: ________________</w:t>
                </w:r>
              </w:p>
              <w:p w14:paraId="5A3960AF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Телефон: ________________________________</w:t>
                </w:r>
              </w:p>
              <w:p w14:paraId="663F046C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ОГРН: ___________________________________</w:t>
                </w:r>
              </w:p>
              <w:p w14:paraId="1A997DD3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ИНН: ___________________________________</w:t>
                </w:r>
              </w:p>
              <w:p w14:paraId="0D7CD249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 xml:space="preserve">р/с </w:t>
                </w:r>
                <w:r w:rsidR="00BE6269" w:rsidRPr="007340CE">
                  <w:rPr>
                    <w:rFonts w:ascii="Arial" w:hAnsi="Arial" w:cs="Arial"/>
                    <w:sz w:val="24"/>
                    <w:szCs w:val="24"/>
                  </w:rPr>
                  <w:t>___________________________________</w:t>
                </w:r>
              </w:p>
              <w:p w14:paraId="089BEAB4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банк</w:t>
                </w:r>
                <w:r w:rsidR="00BE6269" w:rsidRPr="007340CE">
                  <w:rPr>
                    <w:rFonts w:ascii="Arial" w:hAnsi="Arial" w:cs="Arial"/>
                    <w:sz w:val="24"/>
                    <w:szCs w:val="24"/>
                  </w:rPr>
                  <w:t xml:space="preserve"> ___________________________________</w:t>
                </w:r>
              </w:p>
              <w:p w14:paraId="6087A6FF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 xml:space="preserve">к/с </w:t>
                </w:r>
                <w:r w:rsidR="00BE6269" w:rsidRPr="007340CE">
                  <w:rPr>
                    <w:rFonts w:ascii="Arial" w:hAnsi="Arial" w:cs="Arial"/>
                    <w:sz w:val="24"/>
                    <w:szCs w:val="24"/>
                  </w:rPr>
                  <w:t>___________________________________</w:t>
                </w:r>
              </w:p>
              <w:p w14:paraId="4F1E79E6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 xml:space="preserve">БИК </w:t>
                </w:r>
                <w:r w:rsidR="00BE6269" w:rsidRPr="007340CE">
                  <w:rPr>
                    <w:rFonts w:ascii="Arial" w:hAnsi="Arial" w:cs="Arial"/>
                    <w:sz w:val="24"/>
                    <w:szCs w:val="24"/>
                  </w:rPr>
                  <w:t>___________________________________</w:t>
                </w:r>
              </w:p>
              <w:p w14:paraId="5F3750A8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Сайт (при отсутствии указать «Сайт отсутствует»)</w:t>
                </w:r>
              </w:p>
              <w:p w14:paraId="681E30A5" w14:textId="77777777" w:rsidR="00AA47E1" w:rsidRPr="007340CE" w:rsidRDefault="00AA47E1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93D0E31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Для физического лица/индивидуального предпринимателя</w:t>
                </w:r>
                <w:r w:rsidRPr="007340CE">
                  <w:rPr>
                    <w:rFonts w:ascii="Arial" w:hAnsi="Arial" w:cs="Arial"/>
                    <w:sz w:val="24"/>
                    <w:szCs w:val="24"/>
                  </w:rPr>
                  <w:t>:</w:t>
                </w:r>
              </w:p>
              <w:p w14:paraId="66566F5A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Ф.И.О./ИП Ф.И.О.________________________</w:t>
                </w:r>
              </w:p>
              <w:p w14:paraId="1CFAABB6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Адрес постоянной регистрации: ____________</w:t>
                </w:r>
              </w:p>
              <w:p w14:paraId="579A1AB1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Адрес фактического места жительства: _____</w:t>
                </w:r>
              </w:p>
              <w:p w14:paraId="4DFECD45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Адрес электронной почты: ________________</w:t>
                </w:r>
              </w:p>
              <w:p w14:paraId="4315A928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Телефон: ________________________________</w:t>
                </w:r>
              </w:p>
              <w:p w14:paraId="31073C3F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Дата рождения: __________________________</w:t>
                </w:r>
              </w:p>
              <w:p w14:paraId="7D9F191F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lastRenderedPageBreak/>
                  <w:t>Паспорт: серия _____ № __________________</w:t>
                </w:r>
              </w:p>
              <w:p w14:paraId="5B93AB1A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Дата выдачи: ____________________________</w:t>
                </w:r>
              </w:p>
              <w:p w14:paraId="4B17F390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Кем выдан: _____________________________</w:t>
                </w:r>
              </w:p>
              <w:p w14:paraId="70E7C376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СНИЛС:_________________________________</w:t>
                </w:r>
              </w:p>
              <w:p w14:paraId="06427224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ОГРИП: ________________________________ (для ИП)</w:t>
                </w:r>
              </w:p>
              <w:p w14:paraId="3E2194B0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Дата присвоения ОГРНИП: ______________ (для ИП)</w:t>
                </w:r>
              </w:p>
              <w:p w14:paraId="2951F3F6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ИНН: ___________________________________</w:t>
                </w:r>
              </w:p>
              <w:p w14:paraId="4808FDE8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р/с: ______________________________________</w:t>
                </w:r>
              </w:p>
              <w:p w14:paraId="1C018972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банк: ____________________________________</w:t>
                </w:r>
              </w:p>
              <w:p w14:paraId="02029DEE" w14:textId="77777777" w:rsidR="00BE6269" w:rsidRPr="007340CE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 xml:space="preserve">к/с: ______________________________________ </w:t>
                </w:r>
              </w:p>
              <w:p w14:paraId="397159D3" w14:textId="6961E52D" w:rsidR="00BE6269" w:rsidRPr="00502590" w:rsidRDefault="00BE6269" w:rsidP="007340CE">
                <w:pPr>
                  <w:ind w:left="-102"/>
                  <w:rPr>
                    <w:rFonts w:ascii="Arial" w:hAnsi="Arial" w:cs="Arial"/>
                    <w:sz w:val="24"/>
                    <w:szCs w:val="24"/>
                    <w:highlight w:val="yellow"/>
                  </w:rPr>
                </w:pPr>
                <w:r w:rsidRPr="007340CE">
                  <w:rPr>
                    <w:rFonts w:ascii="Arial" w:hAnsi="Arial" w:cs="Arial"/>
                    <w:sz w:val="24"/>
                    <w:szCs w:val="24"/>
                  </w:rPr>
                  <w:t>БИК: ____________________________________</w:t>
                </w:r>
              </w:p>
            </w:sdtContent>
          </w:sdt>
          <w:p w14:paraId="4C8FCD7E" w14:textId="77777777" w:rsidR="00AA47E1" w:rsidRPr="00502590" w:rsidRDefault="00AA47E1" w:rsidP="008531AA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highlight w:val="yellow"/>
              </w:rPr>
            </w:pPr>
          </w:p>
        </w:tc>
      </w:tr>
      <w:tr w:rsidR="006601E4" w:rsidRPr="00D05A75" w14:paraId="09085A2A" w14:textId="77777777" w:rsidTr="00F221FB">
        <w:trPr>
          <w:trHeight w:val="529"/>
        </w:trPr>
        <w:tc>
          <w:tcPr>
            <w:tcW w:w="2315" w:type="pct"/>
            <w:gridSpan w:val="4"/>
          </w:tcPr>
          <w:sdt>
            <w:sdtP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id w:val="79109141"/>
              <w:placeholder>
                <w:docPart w:val="DefaultPlaceholder_-1854013440"/>
              </w:placeholder>
            </w:sdtPr>
            <w:sdtEndPr>
              <w:rPr>
                <w:vertAlign w:val="baseline"/>
              </w:rPr>
            </w:sdtEndPr>
            <w:sdtContent>
              <w:p w14:paraId="67E76319" w14:textId="6C1F74D6" w:rsidR="006601E4" w:rsidRPr="00CF0DBA" w:rsidRDefault="006601E4" w:rsidP="008531AA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CF0DBA">
                  <w:rPr>
                    <w:rFonts w:ascii="Arial" w:eastAsia="Times New Roman" w:hAnsi="Arial" w:cs="Arial"/>
                    <w:sz w:val="24"/>
                    <w:szCs w:val="24"/>
                  </w:rPr>
                  <w:t>_________________</w:t>
                </w:r>
                <w:r w:rsidR="00CF0DBA">
                  <w:rPr>
                    <w:rFonts w:ascii="Arial" w:eastAsia="Times New Roman" w:hAnsi="Arial" w:cs="Arial"/>
                    <w:sz w:val="24"/>
                    <w:szCs w:val="24"/>
                  </w:rPr>
                  <w:t>__</w:t>
                </w:r>
                <w:bookmarkStart w:id="0" w:name="_GoBack"/>
                <w:bookmarkEnd w:id="0"/>
                <w:r w:rsidR="00CF0DBA">
                  <w:rPr>
                    <w:rFonts w:ascii="Arial" w:eastAsia="Times New Roman" w:hAnsi="Arial" w:cs="Arial"/>
                    <w:sz w:val="24"/>
                    <w:szCs w:val="24"/>
                  </w:rPr>
                  <w:t>_____________</w:t>
                </w:r>
              </w:p>
            </w:sdtContent>
          </w:sdt>
          <w:p w14:paraId="32D1AB7F" w14:textId="7468BB24" w:rsidR="006601E4" w:rsidRPr="007340CE" w:rsidRDefault="006601E4" w:rsidP="00186AC1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7340C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Должность</w:t>
            </w:r>
          </w:p>
          <w:p w14:paraId="57DE210D" w14:textId="77777777" w:rsidR="00B84510" w:rsidRPr="007340CE" w:rsidRDefault="00B84510" w:rsidP="00C719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9EE147" w14:textId="31082691" w:rsidR="00B84510" w:rsidRPr="007340CE" w:rsidRDefault="00B84510" w:rsidP="00C719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BC6883" w14:textId="77777777" w:rsidR="00B84510" w:rsidRPr="007340CE" w:rsidRDefault="00B84510" w:rsidP="00C7192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ACF2D1" w14:textId="77777777" w:rsidR="006601E4" w:rsidRPr="007340CE" w:rsidRDefault="006601E4" w:rsidP="00186AC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8" w:type="pct"/>
            <w:tcBorders>
              <w:left w:val="nil"/>
            </w:tcBorders>
          </w:tcPr>
          <w:p w14:paraId="75EC00EF" w14:textId="77777777" w:rsidR="006601E4" w:rsidRPr="007340CE" w:rsidRDefault="006601E4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pct"/>
            <w:gridSpan w:val="6"/>
          </w:tcPr>
          <w:sdt>
            <w:sdtP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id w:val="-854811194"/>
              <w:placeholder>
                <w:docPart w:val="DefaultPlaceholder_-1854013440"/>
              </w:placeholder>
            </w:sdtPr>
            <w:sdtEndPr>
              <w:rPr>
                <w:vertAlign w:val="baseline"/>
              </w:rPr>
            </w:sdtEndPr>
            <w:sdtContent>
              <w:p w14:paraId="1001FE2A" w14:textId="6144FE6F" w:rsidR="00186AC1" w:rsidRPr="00AB26B5" w:rsidRDefault="00186AC1" w:rsidP="00186AC1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 w:rsidRPr="00AB26B5">
                  <w:rPr>
                    <w:rFonts w:ascii="Arial" w:eastAsia="Times New Roman" w:hAnsi="Arial" w:cs="Arial"/>
                    <w:sz w:val="24"/>
                    <w:szCs w:val="24"/>
                  </w:rPr>
                  <w:t>__________________</w:t>
                </w:r>
                <w:r w:rsidR="00CF0DBA">
                  <w:rPr>
                    <w:rFonts w:ascii="Arial" w:eastAsia="Times New Roman" w:hAnsi="Arial" w:cs="Arial"/>
                    <w:sz w:val="24"/>
                    <w:szCs w:val="24"/>
                  </w:rPr>
                  <w:t>______________________</w:t>
                </w:r>
              </w:p>
            </w:sdtContent>
          </w:sdt>
          <w:p w14:paraId="37805645" w14:textId="77777777" w:rsidR="00186AC1" w:rsidRPr="007340CE" w:rsidRDefault="00186AC1" w:rsidP="00186AC1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7340CE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Должность</w:t>
            </w:r>
          </w:p>
          <w:p w14:paraId="79ECB5D3" w14:textId="56089F62" w:rsidR="006601E4" w:rsidRPr="007340CE" w:rsidRDefault="006601E4" w:rsidP="00B84510">
            <w:pPr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</w:pPr>
          </w:p>
        </w:tc>
      </w:tr>
      <w:tr w:rsidR="00CF0DBA" w:rsidRPr="00AF200B" w14:paraId="648273E5" w14:textId="77777777" w:rsidTr="007340CE">
        <w:tc>
          <w:tcPr>
            <w:tcW w:w="845" w:type="pct"/>
            <w:tcBorders>
              <w:bottom w:val="single" w:sz="4" w:space="0" w:color="auto"/>
            </w:tcBorders>
            <w:shd w:val="clear" w:color="auto" w:fill="auto"/>
          </w:tcPr>
          <w:p w14:paraId="2077B023" w14:textId="77777777" w:rsidR="00A64E21" w:rsidRPr="00D05A75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auto"/>
          </w:tcPr>
          <w:p w14:paraId="2AACEF01" w14:textId="77777777" w:rsidR="00A64E21" w:rsidRPr="007340CE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40CE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  <w:tc>
          <w:tcPr>
            <w:tcW w:w="1191" w:type="pct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219880144"/>
              <w:placeholder>
                <w:docPart w:val="DefaultPlaceholder_-1854013440"/>
              </w:placeholder>
            </w:sdtPr>
            <w:sdtEndPr/>
            <w:sdtContent>
              <w:p w14:paraId="4759CD5C" w14:textId="7BAF138C" w:rsidR="00A64E21" w:rsidRPr="007340CE" w:rsidRDefault="007340CE" w:rsidP="008531AA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________________</w:t>
                </w:r>
              </w:p>
            </w:sdtContent>
          </w:sdt>
        </w:tc>
        <w:tc>
          <w:tcPr>
            <w:tcW w:w="140" w:type="pct"/>
            <w:shd w:val="clear" w:color="auto" w:fill="auto"/>
          </w:tcPr>
          <w:p w14:paraId="5B280DA6" w14:textId="77777777" w:rsidR="00A64E21" w:rsidRPr="007340CE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40CE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  <w:tc>
          <w:tcPr>
            <w:tcW w:w="128" w:type="pct"/>
            <w:shd w:val="clear" w:color="auto" w:fill="auto"/>
          </w:tcPr>
          <w:p w14:paraId="2AA0813B" w14:textId="77777777" w:rsidR="00A64E21" w:rsidRPr="007340CE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" w:type="pct"/>
            <w:shd w:val="clear" w:color="auto" w:fill="auto"/>
          </w:tcPr>
          <w:p w14:paraId="6A8A8BCC" w14:textId="77777777" w:rsidR="00A64E21" w:rsidRPr="007340CE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22095E" w14:textId="77777777" w:rsidR="00A64E21" w:rsidRPr="007340CE" w:rsidRDefault="00A64E21" w:rsidP="008531A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" w:type="pct"/>
            <w:shd w:val="clear" w:color="auto" w:fill="auto"/>
          </w:tcPr>
          <w:p w14:paraId="14CE4972" w14:textId="77777777" w:rsidR="00A64E21" w:rsidRPr="007340CE" w:rsidRDefault="00A64E21" w:rsidP="008531A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40CE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4"/>
                <w:szCs w:val="24"/>
              </w:rPr>
              <w:id w:val="2078936070"/>
              <w:placeholder>
                <w:docPart w:val="5D616D608D814246878D7CC61E98EC6C"/>
              </w:placeholder>
            </w:sdtPr>
            <w:sdtEndPr/>
            <w:sdtContent>
              <w:p w14:paraId="48E45C47" w14:textId="027DAC84" w:rsidR="00A64E21" w:rsidRPr="007340CE" w:rsidRDefault="007340CE" w:rsidP="007340CE">
                <w:pPr>
                  <w:rPr>
                    <w:rFonts w:ascii="Arial" w:eastAsia="Times New Roman" w:hAnsi="Arial" w:cs="Arial"/>
                    <w:sz w:val="24"/>
                    <w:szCs w:val="24"/>
                  </w:rPr>
                </w:pPr>
                <w:r>
                  <w:rPr>
                    <w:rFonts w:ascii="Arial" w:eastAsia="Times New Roman" w:hAnsi="Arial" w:cs="Arial"/>
                    <w:sz w:val="24"/>
                    <w:szCs w:val="24"/>
                  </w:rPr>
                  <w:t>________________</w:t>
                </w:r>
              </w:p>
            </w:sdtContent>
          </w:sdt>
        </w:tc>
        <w:tc>
          <w:tcPr>
            <w:tcW w:w="140" w:type="pct"/>
            <w:shd w:val="clear" w:color="auto" w:fill="auto"/>
          </w:tcPr>
          <w:p w14:paraId="7BB4DCAB" w14:textId="77777777" w:rsidR="00A64E21" w:rsidRPr="00AF200B" w:rsidRDefault="00A64E21" w:rsidP="008531A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340CE">
              <w:rPr>
                <w:rFonts w:ascii="Arial" w:eastAsia="Times New Roman" w:hAnsi="Arial" w:cs="Arial"/>
                <w:sz w:val="24"/>
                <w:szCs w:val="24"/>
              </w:rPr>
              <w:t>/</w:t>
            </w:r>
          </w:p>
        </w:tc>
      </w:tr>
      <w:tr w:rsidR="00CF0DBA" w:rsidRPr="00D05A75" w14:paraId="16C05FED" w14:textId="77777777" w:rsidTr="000624E5">
        <w:tc>
          <w:tcPr>
            <w:tcW w:w="845" w:type="pct"/>
            <w:tcBorders>
              <w:top w:val="single" w:sz="4" w:space="0" w:color="auto"/>
            </w:tcBorders>
          </w:tcPr>
          <w:p w14:paraId="7BA5080E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D05A75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40" w:type="pct"/>
          </w:tcPr>
          <w:p w14:paraId="0533088F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</w:tcPr>
          <w:p w14:paraId="11DC1903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0" w:type="pct"/>
          </w:tcPr>
          <w:p w14:paraId="43B8515F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8" w:type="pct"/>
          </w:tcPr>
          <w:p w14:paraId="111675B8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8" w:type="pct"/>
          </w:tcPr>
          <w:p w14:paraId="25AEBCE8" w14:textId="77777777" w:rsidR="00A64E21" w:rsidRPr="00502590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vertAlign w:val="superscript"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</w:tcBorders>
          </w:tcPr>
          <w:p w14:paraId="3B91D870" w14:textId="77777777" w:rsidR="00A64E21" w:rsidRPr="00AF200B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vertAlign w:val="superscript"/>
              </w:rPr>
            </w:pPr>
            <w:r w:rsidRPr="00AF200B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141" w:type="pct"/>
          </w:tcPr>
          <w:p w14:paraId="65291774" w14:textId="77777777" w:rsidR="00A64E21" w:rsidRPr="00AF200B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7" w:type="pct"/>
          </w:tcPr>
          <w:p w14:paraId="7475A404" w14:textId="40BBD92D" w:rsidR="00A64E21" w:rsidRPr="00AF200B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" w:type="pct"/>
          </w:tcPr>
          <w:p w14:paraId="6022165A" w14:textId="77777777" w:rsidR="00A64E21" w:rsidRPr="00502590" w:rsidRDefault="00A64E21" w:rsidP="008531AA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A62CA" w:rsidRPr="00D05A75" w14:paraId="73A887E2" w14:textId="77777777" w:rsidTr="000624E5">
        <w:tc>
          <w:tcPr>
            <w:tcW w:w="845" w:type="pct"/>
          </w:tcPr>
          <w:p w14:paraId="6D2CC9C8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5A75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="000624E5" w:rsidRPr="00D05A75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Pr="00D05A75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="000624E5" w:rsidRPr="00D05A75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40" w:type="pct"/>
          </w:tcPr>
          <w:p w14:paraId="6A45F0D2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1" w:type="pct"/>
            <w:gridSpan w:val="2"/>
          </w:tcPr>
          <w:p w14:paraId="1834892D" w14:textId="77777777" w:rsidR="00A64E21" w:rsidRPr="00D05A75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" w:type="pct"/>
          </w:tcPr>
          <w:p w14:paraId="327F3181" w14:textId="77777777" w:rsidR="00A64E21" w:rsidRPr="00D05A75" w:rsidRDefault="00A64E21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4" w:type="pct"/>
            <w:gridSpan w:val="2"/>
          </w:tcPr>
          <w:p w14:paraId="549AF781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05A75">
              <w:rPr>
                <w:rFonts w:ascii="Arial" w:eastAsia="Times New Roman" w:hAnsi="Arial" w:cs="Arial"/>
                <w:sz w:val="24"/>
                <w:szCs w:val="24"/>
              </w:rPr>
              <w:t xml:space="preserve">            М.П. </w:t>
            </w:r>
          </w:p>
        </w:tc>
        <w:tc>
          <w:tcPr>
            <w:tcW w:w="315" w:type="pct"/>
          </w:tcPr>
          <w:p w14:paraId="5816014E" w14:textId="77777777" w:rsidR="00A64E21" w:rsidRPr="00D05A75" w:rsidRDefault="00A64E21" w:rsidP="008531A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" w:type="pct"/>
          </w:tcPr>
          <w:p w14:paraId="5F3CE753" w14:textId="77777777" w:rsidR="00A64E21" w:rsidRPr="00D05A75" w:rsidRDefault="00A64E21" w:rsidP="008531A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87" w:type="pct"/>
            <w:gridSpan w:val="2"/>
          </w:tcPr>
          <w:p w14:paraId="3E833AC3" w14:textId="77777777" w:rsidR="00A64E21" w:rsidRPr="00D05A75" w:rsidRDefault="00A64E21" w:rsidP="008531A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721BFD" w14:textId="77777777" w:rsidR="000624E5" w:rsidRPr="00D05A75" w:rsidRDefault="000624E5" w:rsidP="008531A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624E5" w:rsidRPr="00D05A75" w14:paraId="7C255DF7" w14:textId="77777777" w:rsidTr="000624E5">
        <w:trPr>
          <w:trHeight w:val="406"/>
        </w:trPr>
        <w:tc>
          <w:tcPr>
            <w:tcW w:w="2315" w:type="pct"/>
            <w:gridSpan w:val="4"/>
          </w:tcPr>
          <w:p w14:paraId="60E58B8D" w14:textId="47282535" w:rsidR="000624E5" w:rsidRPr="00D05A75" w:rsidRDefault="000624E5" w:rsidP="008531AA">
            <w:pP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28" w:type="pct"/>
          </w:tcPr>
          <w:p w14:paraId="61278BD1" w14:textId="77777777" w:rsidR="000624E5" w:rsidRPr="00D05A75" w:rsidRDefault="000624E5" w:rsidP="008531A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7" w:type="pct"/>
            <w:gridSpan w:val="6"/>
          </w:tcPr>
          <w:p w14:paraId="3C113B86" w14:textId="6639E7F2" w:rsidR="000624E5" w:rsidRPr="00D05A75" w:rsidRDefault="000624E5" w:rsidP="000624E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092C836" w14:textId="77777777" w:rsidR="00A64E21" w:rsidRPr="00D05A75" w:rsidRDefault="00A64E21" w:rsidP="00A64E21">
      <w:pPr>
        <w:shd w:val="clear" w:color="auto" w:fill="FFFFFF"/>
        <w:spacing w:before="7"/>
        <w:rPr>
          <w:rFonts w:ascii="Arial" w:hAnsi="Arial" w:cs="Arial"/>
          <w:sz w:val="24"/>
          <w:szCs w:val="24"/>
        </w:rPr>
        <w:sectPr w:rsidR="00A64E21" w:rsidRPr="00D05A75" w:rsidSect="00D05A75">
          <w:footerReference w:type="default" r:id="rId7"/>
          <w:headerReference w:type="first" r:id="rId8"/>
          <w:pgSz w:w="11909" w:h="16834"/>
          <w:pgMar w:top="469" w:right="569" w:bottom="360" w:left="993" w:header="720" w:footer="720" w:gutter="0"/>
          <w:cols w:space="60"/>
          <w:noEndnote/>
        </w:sectPr>
      </w:pPr>
    </w:p>
    <w:p w14:paraId="5A17A6A4" w14:textId="77777777" w:rsidR="00A64E21" w:rsidRPr="00D05A75" w:rsidRDefault="00A64E21" w:rsidP="00A64E21">
      <w:pPr>
        <w:framePr w:h="280" w:hRule="exact" w:hSpace="36" w:wrap="notBeside" w:vAnchor="text" w:hAnchor="margin" w:x="2175" w:y="1045"/>
        <w:shd w:val="clear" w:color="auto" w:fill="FFFFFF"/>
        <w:rPr>
          <w:rFonts w:ascii="Arial" w:hAnsi="Arial" w:cs="Arial"/>
          <w:sz w:val="24"/>
          <w:szCs w:val="24"/>
        </w:rPr>
      </w:pPr>
    </w:p>
    <w:p w14:paraId="5860D86A" w14:textId="77777777" w:rsidR="00A64E21" w:rsidRPr="00D05A75" w:rsidRDefault="00A64E21" w:rsidP="00A64E21">
      <w:pPr>
        <w:shd w:val="clear" w:color="auto" w:fill="FFFFFF"/>
        <w:spacing w:line="266" w:lineRule="exact"/>
        <w:rPr>
          <w:rFonts w:ascii="Arial" w:hAnsi="Arial" w:cs="Arial"/>
          <w:sz w:val="24"/>
          <w:szCs w:val="24"/>
        </w:rPr>
      </w:pPr>
    </w:p>
    <w:p w14:paraId="165B377F" w14:textId="77777777" w:rsidR="0033438A" w:rsidRPr="00D05A75" w:rsidRDefault="0033438A">
      <w:pPr>
        <w:rPr>
          <w:rFonts w:ascii="Arial" w:hAnsi="Arial" w:cs="Arial"/>
          <w:sz w:val="24"/>
          <w:szCs w:val="24"/>
        </w:rPr>
      </w:pPr>
    </w:p>
    <w:sectPr w:rsidR="0033438A" w:rsidRPr="00D05A75" w:rsidSect="00E15E64">
      <w:type w:val="continuous"/>
      <w:pgSz w:w="11909" w:h="16834"/>
      <w:pgMar w:top="469" w:right="1177" w:bottom="360" w:left="897" w:header="720" w:footer="720" w:gutter="0"/>
      <w:cols w:num="2" w:space="439" w:equalWidth="0">
        <w:col w:w="1677" w:space="3557"/>
        <w:col w:w="4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ABD4D" w14:textId="77777777" w:rsidR="000909A2" w:rsidRDefault="000909A2">
      <w:r>
        <w:separator/>
      </w:r>
    </w:p>
  </w:endnote>
  <w:endnote w:type="continuationSeparator" w:id="0">
    <w:p w14:paraId="70D769D8" w14:textId="77777777" w:rsidR="000909A2" w:rsidRDefault="0009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338943"/>
      <w:docPartObj>
        <w:docPartGallery w:val="Page Numbers (Bottom of Page)"/>
        <w:docPartUnique/>
      </w:docPartObj>
    </w:sdtPr>
    <w:sdtEndPr/>
    <w:sdtContent>
      <w:p w14:paraId="29454E84" w14:textId="566AF9F9" w:rsidR="00D44003" w:rsidRDefault="00D440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CA">
          <w:rPr>
            <w:noProof/>
          </w:rPr>
          <w:t>4</w:t>
        </w:r>
        <w:r>
          <w:fldChar w:fldCharType="end"/>
        </w:r>
      </w:p>
    </w:sdtContent>
  </w:sdt>
  <w:p w14:paraId="72232A20" w14:textId="77777777" w:rsidR="00D44003" w:rsidRDefault="00D4400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59BEA" w14:textId="77777777" w:rsidR="000909A2" w:rsidRDefault="000909A2">
      <w:r>
        <w:separator/>
      </w:r>
    </w:p>
  </w:footnote>
  <w:footnote w:type="continuationSeparator" w:id="0">
    <w:p w14:paraId="7E5CE633" w14:textId="77777777" w:rsidR="000909A2" w:rsidRDefault="0009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D9542" w14:textId="77777777" w:rsidR="002C3867" w:rsidRDefault="00A64E21" w:rsidP="002C3867">
    <w:pPr>
      <w:ind w:left="5529"/>
      <w:jc w:val="both"/>
      <w:rPr>
        <w:sz w:val="16"/>
        <w:szCs w:val="16"/>
      </w:rPr>
    </w:pPr>
    <w:r>
      <w:rPr>
        <w:sz w:val="16"/>
        <w:szCs w:val="16"/>
      </w:rPr>
      <w:t>Приложение №7</w:t>
    </w:r>
  </w:p>
  <w:p w14:paraId="4B13F329" w14:textId="77777777" w:rsidR="002C3867" w:rsidRPr="006328F0" w:rsidRDefault="00A64E21" w:rsidP="002C3867">
    <w:pPr>
      <w:pStyle w:val="a4"/>
      <w:ind w:left="5529"/>
      <w:jc w:val="both"/>
    </w:pPr>
    <w:r>
      <w:rPr>
        <w:sz w:val="16"/>
        <w:szCs w:val="16"/>
      </w:rPr>
      <w:t>к приказу ООО СО «ВЕРНА» от 10.04.2018г. №127</w:t>
    </w:r>
  </w:p>
  <w:p w14:paraId="57643699" w14:textId="77777777" w:rsidR="002C3867" w:rsidRPr="00556E0C" w:rsidRDefault="00A64E21" w:rsidP="002C3867">
    <w:pPr>
      <w:pStyle w:val="a4"/>
      <w:ind w:left="5529"/>
      <w:jc w:val="both"/>
      <w:rPr>
        <w:sz w:val="16"/>
        <w:szCs w:val="16"/>
      </w:rPr>
    </w:pPr>
    <w:r>
      <w:rPr>
        <w:sz w:val="16"/>
        <w:szCs w:val="16"/>
      </w:rPr>
      <w:t>Новая редакция ф</w:t>
    </w:r>
    <w:r w:rsidRPr="00556E0C">
      <w:rPr>
        <w:sz w:val="16"/>
        <w:szCs w:val="16"/>
      </w:rPr>
      <w:t>орм</w:t>
    </w:r>
    <w:r>
      <w:rPr>
        <w:sz w:val="16"/>
        <w:szCs w:val="16"/>
      </w:rPr>
      <w:t>ы</w:t>
    </w:r>
    <w:r w:rsidRPr="00556E0C">
      <w:rPr>
        <w:sz w:val="16"/>
        <w:szCs w:val="16"/>
      </w:rPr>
      <w:t xml:space="preserve"> «Перечень полномочий Агента» к типовым формам агентских договоров ТГД-003, ТГД-004, ТГД-006, ТГД-007, ТГД-008</w:t>
    </w:r>
  </w:p>
  <w:p w14:paraId="3A8F6918" w14:textId="77777777" w:rsidR="002C3867" w:rsidRDefault="007A62C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73B15"/>
    <w:multiLevelType w:val="multilevel"/>
    <w:tmpl w:val="3074358A"/>
    <w:lvl w:ilvl="0">
      <w:start w:val="1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aWBuUH4au4d5+0BWAK1dGVp5NWNnkeqD2moUGosF/GA25QzpT1h5s1vNykG6E5KfqVGHAsKuSoIy0zpE+FWlkQ==" w:salt="hrYYsqPcoJGXsi942BHTA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1"/>
    <w:rsid w:val="00012E81"/>
    <w:rsid w:val="000215D2"/>
    <w:rsid w:val="000508CA"/>
    <w:rsid w:val="000624E5"/>
    <w:rsid w:val="000909A2"/>
    <w:rsid w:val="000E400D"/>
    <w:rsid w:val="00121E43"/>
    <w:rsid w:val="001335F1"/>
    <w:rsid w:val="00186AC1"/>
    <w:rsid w:val="00212565"/>
    <w:rsid w:val="002250F0"/>
    <w:rsid w:val="00231CCC"/>
    <w:rsid w:val="00237842"/>
    <w:rsid w:val="00282D2F"/>
    <w:rsid w:val="002858B4"/>
    <w:rsid w:val="00287381"/>
    <w:rsid w:val="0033438A"/>
    <w:rsid w:val="003812D6"/>
    <w:rsid w:val="003C76E5"/>
    <w:rsid w:val="003D16D3"/>
    <w:rsid w:val="003F52B8"/>
    <w:rsid w:val="004403C8"/>
    <w:rsid w:val="004A147B"/>
    <w:rsid w:val="004D68B5"/>
    <w:rsid w:val="00502590"/>
    <w:rsid w:val="00584D0D"/>
    <w:rsid w:val="005D61F6"/>
    <w:rsid w:val="005E6853"/>
    <w:rsid w:val="005E7B3D"/>
    <w:rsid w:val="0061681E"/>
    <w:rsid w:val="006601E4"/>
    <w:rsid w:val="006B04DF"/>
    <w:rsid w:val="006D3A21"/>
    <w:rsid w:val="00700186"/>
    <w:rsid w:val="007340CE"/>
    <w:rsid w:val="00766F64"/>
    <w:rsid w:val="00784782"/>
    <w:rsid w:val="007A62CA"/>
    <w:rsid w:val="00802EBA"/>
    <w:rsid w:val="00826431"/>
    <w:rsid w:val="008360F1"/>
    <w:rsid w:val="00883CC8"/>
    <w:rsid w:val="0088664B"/>
    <w:rsid w:val="00892662"/>
    <w:rsid w:val="008962FD"/>
    <w:rsid w:val="008C4AED"/>
    <w:rsid w:val="009112FE"/>
    <w:rsid w:val="00923E9B"/>
    <w:rsid w:val="009B5DF9"/>
    <w:rsid w:val="009B67F4"/>
    <w:rsid w:val="009C4EF4"/>
    <w:rsid w:val="009F39ED"/>
    <w:rsid w:val="009F4EA3"/>
    <w:rsid w:val="00A253CB"/>
    <w:rsid w:val="00A57153"/>
    <w:rsid w:val="00A64E21"/>
    <w:rsid w:val="00AA47E1"/>
    <w:rsid w:val="00AB26B5"/>
    <w:rsid w:val="00AC5BCC"/>
    <w:rsid w:val="00AE334C"/>
    <w:rsid w:val="00AF200B"/>
    <w:rsid w:val="00B738A5"/>
    <w:rsid w:val="00B84510"/>
    <w:rsid w:val="00BD49AA"/>
    <w:rsid w:val="00BE20B5"/>
    <w:rsid w:val="00BE6269"/>
    <w:rsid w:val="00BE6371"/>
    <w:rsid w:val="00C12A5E"/>
    <w:rsid w:val="00C217DB"/>
    <w:rsid w:val="00C35705"/>
    <w:rsid w:val="00C7192B"/>
    <w:rsid w:val="00CD2B3F"/>
    <w:rsid w:val="00CE6754"/>
    <w:rsid w:val="00CF0DBA"/>
    <w:rsid w:val="00D05A75"/>
    <w:rsid w:val="00D44003"/>
    <w:rsid w:val="00DB2920"/>
    <w:rsid w:val="00DB54A0"/>
    <w:rsid w:val="00DE1179"/>
    <w:rsid w:val="00E025DA"/>
    <w:rsid w:val="00EC3A7A"/>
    <w:rsid w:val="00F221FB"/>
    <w:rsid w:val="00F65A5B"/>
    <w:rsid w:val="00F67075"/>
    <w:rsid w:val="00F854CE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C8F3"/>
  <w15:chartTrackingRefBased/>
  <w15:docId w15:val="{A82505A5-CF91-4F91-92C1-64B0FC92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E2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4E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4E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1C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1CCC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A47E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601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01E4"/>
  </w:style>
  <w:style w:type="character" w:customStyle="1" w:styleId="aa">
    <w:name w:val="Текст примечания Знак"/>
    <w:basedOn w:val="a0"/>
    <w:link w:val="a9"/>
    <w:uiPriority w:val="99"/>
    <w:semiHidden/>
    <w:rsid w:val="006601E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01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01E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44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400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700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890DEE-EED8-44E0-B33E-AD3EDB62B596}"/>
      </w:docPartPr>
      <w:docPartBody>
        <w:p w:rsidR="003E4C94" w:rsidRDefault="00DE20F1">
          <w:r w:rsidRPr="00CC17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32A9D8-A7B1-4F50-99C5-35A03AFEDC97}"/>
      </w:docPartPr>
      <w:docPartBody>
        <w:p w:rsidR="003E4C94" w:rsidRDefault="00DE20F1">
          <w:r w:rsidRPr="00CC178B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5D616D608D814246878D7CC61E98EC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8D286D-D448-4B1E-841C-F7DD28CC8A77}"/>
      </w:docPartPr>
      <w:docPartBody>
        <w:p w:rsidR="003E4C94" w:rsidRDefault="00DE20F1" w:rsidP="00DE20F1">
          <w:pPr>
            <w:pStyle w:val="5D616D608D814246878D7CC61E98EC6C"/>
          </w:pPr>
          <w:r w:rsidRPr="00CC178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FC25AEE7D04131B48F7B52E6A83E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94448-68D0-43BC-8E70-1D8B2EC8F845}"/>
      </w:docPartPr>
      <w:docPartBody>
        <w:p w:rsidR="00D00A38" w:rsidRDefault="003E4C94" w:rsidP="003E4C94">
          <w:pPr>
            <w:pStyle w:val="7DFC25AEE7D04131B48F7B52E6A83E03"/>
          </w:pPr>
          <w:r w:rsidRPr="00CC178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F1"/>
    <w:rsid w:val="00042AA9"/>
    <w:rsid w:val="003E4C94"/>
    <w:rsid w:val="00D00A38"/>
    <w:rsid w:val="00D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4C94"/>
    <w:rPr>
      <w:color w:val="808080"/>
    </w:rPr>
  </w:style>
  <w:style w:type="paragraph" w:customStyle="1" w:styleId="5D616D608D814246878D7CC61E98EC6C">
    <w:name w:val="5D616D608D814246878D7CC61E98EC6C"/>
    <w:rsid w:val="00DE20F1"/>
  </w:style>
  <w:style w:type="paragraph" w:customStyle="1" w:styleId="BC675697E3F748D2A9AB548D73A9289C">
    <w:name w:val="BC675697E3F748D2A9AB548D73A9289C"/>
    <w:rsid w:val="00DE20F1"/>
  </w:style>
  <w:style w:type="paragraph" w:customStyle="1" w:styleId="CE6D053BEEB64A6794046BC42D0F953A">
    <w:name w:val="CE6D053BEEB64A6794046BC42D0F953A"/>
    <w:rsid w:val="00DE20F1"/>
  </w:style>
  <w:style w:type="paragraph" w:customStyle="1" w:styleId="8DCBA7B11EFB4FB2B5A8940B221FCEB3">
    <w:name w:val="8DCBA7B11EFB4FB2B5A8940B221FCEB3"/>
    <w:rsid w:val="00DE20F1"/>
  </w:style>
  <w:style w:type="paragraph" w:customStyle="1" w:styleId="C5458A85F4BE41BE809D6334D2BD6A93">
    <w:name w:val="C5458A85F4BE41BE809D6334D2BD6A93"/>
    <w:rsid w:val="00DE20F1"/>
  </w:style>
  <w:style w:type="paragraph" w:customStyle="1" w:styleId="0C75AD5691574D0FB2DBD705EF511F4D">
    <w:name w:val="0C75AD5691574D0FB2DBD705EF511F4D"/>
    <w:rsid w:val="00DE20F1"/>
  </w:style>
  <w:style w:type="paragraph" w:customStyle="1" w:styleId="7DFC25AEE7D04131B48F7B52E6A83E03">
    <w:name w:val="7DFC25AEE7D04131B48F7B52E6A83E03"/>
    <w:rsid w:val="003E4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Кириллова Ольга Валерьевна</cp:lastModifiedBy>
  <cp:revision>6</cp:revision>
  <dcterms:created xsi:type="dcterms:W3CDTF">2024-12-27T09:43:00Z</dcterms:created>
  <dcterms:modified xsi:type="dcterms:W3CDTF">2024-12-27T11:18:00Z</dcterms:modified>
</cp:coreProperties>
</file>